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B8" w:rsidRPr="00A04280" w:rsidRDefault="007A3DB8" w:rsidP="009724BA">
      <w:pPr>
        <w:spacing w:after="240" w:line="320" w:lineRule="exact"/>
        <w:rPr>
          <w:bCs/>
          <w:color w:val="auto"/>
        </w:rPr>
      </w:pPr>
      <w:bookmarkStart w:id="0" w:name="_GoBack"/>
      <w:bookmarkEnd w:id="0"/>
      <w:r w:rsidRPr="00A04280">
        <w:rPr>
          <w:bCs/>
          <w:color w:val="auto"/>
        </w:rPr>
        <w:t>г. Воронеж</w:t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  <w:t>2</w:t>
      </w:r>
      <w:r w:rsidR="00763EEA">
        <w:rPr>
          <w:bCs/>
          <w:color w:val="auto"/>
        </w:rPr>
        <w:t>5</w:t>
      </w:r>
      <w:r>
        <w:rPr>
          <w:bCs/>
          <w:color w:val="auto"/>
        </w:rPr>
        <w:t xml:space="preserve"> января 2024 года</w:t>
      </w:r>
    </w:p>
    <w:p w:rsidR="007A3DB8" w:rsidRDefault="007A3DB8" w:rsidP="009724BA">
      <w:pPr>
        <w:spacing w:line="320" w:lineRule="exac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ОТЧЕТ</w:t>
      </w:r>
      <w:r w:rsidRPr="00A04280">
        <w:rPr>
          <w:b/>
          <w:bCs/>
          <w:color w:val="auto"/>
        </w:rPr>
        <w:t xml:space="preserve"> </w:t>
      </w:r>
    </w:p>
    <w:p w:rsidR="007A3DB8" w:rsidRPr="00A04280" w:rsidRDefault="007A3DB8" w:rsidP="009724BA">
      <w:pPr>
        <w:spacing w:line="320" w:lineRule="exact"/>
        <w:jc w:val="center"/>
        <w:rPr>
          <w:b/>
          <w:bCs/>
          <w:color w:val="auto"/>
        </w:rPr>
      </w:pPr>
      <w:r w:rsidRPr="00A04280">
        <w:rPr>
          <w:b/>
          <w:bCs/>
          <w:color w:val="auto"/>
        </w:rPr>
        <w:t>РЕКТОРА</w:t>
      </w:r>
      <w:r>
        <w:rPr>
          <w:b/>
          <w:bCs/>
          <w:color w:val="auto"/>
        </w:rPr>
        <w:t xml:space="preserve"> </w:t>
      </w:r>
      <w:r w:rsidRPr="00A04280">
        <w:rPr>
          <w:b/>
          <w:bCs/>
          <w:color w:val="auto"/>
        </w:rPr>
        <w:t>ФГБОУ ВО «ВГ</w:t>
      </w:r>
      <w:r>
        <w:rPr>
          <w:b/>
          <w:bCs/>
          <w:color w:val="auto"/>
        </w:rPr>
        <w:t>АС</w:t>
      </w:r>
      <w:r w:rsidRPr="00A04280">
        <w:rPr>
          <w:b/>
          <w:bCs/>
          <w:color w:val="auto"/>
        </w:rPr>
        <w:t>»</w:t>
      </w:r>
    </w:p>
    <w:p w:rsidR="007A3DB8" w:rsidRPr="00A04280" w:rsidRDefault="007A3DB8" w:rsidP="009724BA">
      <w:pPr>
        <w:spacing w:line="320" w:lineRule="exact"/>
        <w:jc w:val="center"/>
        <w:rPr>
          <w:color w:val="auto"/>
        </w:rPr>
      </w:pPr>
      <w:r w:rsidRPr="00A04280">
        <w:rPr>
          <w:color w:val="auto"/>
        </w:rPr>
        <w:t>КАНДИДАТА ПЕДАГОГИЧЕСКИХ НАУК, ДОЦЕНТА</w:t>
      </w:r>
    </w:p>
    <w:p w:rsidR="007A3DB8" w:rsidRDefault="007A3DB8" w:rsidP="009724BA">
      <w:pPr>
        <w:spacing w:line="320" w:lineRule="exact"/>
        <w:jc w:val="center"/>
        <w:rPr>
          <w:b/>
          <w:bCs/>
          <w:color w:val="auto"/>
        </w:rPr>
      </w:pPr>
      <w:r w:rsidRPr="00A04280">
        <w:rPr>
          <w:b/>
          <w:bCs/>
          <w:color w:val="auto"/>
        </w:rPr>
        <w:t>СЫСОЕВА АЛЕКСАНДРА ВЛАДИМИРОВИЧА</w:t>
      </w:r>
    </w:p>
    <w:p w:rsidR="007A3DB8" w:rsidRDefault="007A3DB8" w:rsidP="009724BA">
      <w:pPr>
        <w:spacing w:line="320" w:lineRule="exac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за 2019-2023 гг.</w:t>
      </w:r>
    </w:p>
    <w:p w:rsidR="00785546" w:rsidRPr="00A04280" w:rsidRDefault="00785546" w:rsidP="002E0216">
      <w:pPr>
        <w:spacing w:before="120" w:line="320" w:lineRule="exact"/>
        <w:ind w:firstLine="709"/>
        <w:rPr>
          <w:bCs/>
          <w:color w:val="auto"/>
        </w:rPr>
      </w:pPr>
      <w:r>
        <w:rPr>
          <w:color w:val="auto"/>
        </w:rPr>
        <w:t xml:space="preserve">Отчет о развитии Академии за период с 2019 по 2023 год составлен в соответствии с выполнением задач, поставленных перед коллективом вуза в 2019 году, </w:t>
      </w:r>
      <w:r w:rsidRPr="00A04280">
        <w:rPr>
          <w:bCs/>
          <w:color w:val="auto"/>
        </w:rPr>
        <w:t xml:space="preserve">для достижения </w:t>
      </w:r>
      <w:r w:rsidRPr="00763EEA">
        <w:rPr>
          <w:bCs/>
          <w:color w:val="auto"/>
        </w:rPr>
        <w:t>цели</w:t>
      </w:r>
      <w:r w:rsidRPr="00A04280">
        <w:rPr>
          <w:bCs/>
          <w:color w:val="auto"/>
        </w:rPr>
        <w:t xml:space="preserve"> программы</w:t>
      </w:r>
      <w:r>
        <w:rPr>
          <w:bCs/>
          <w:color w:val="auto"/>
        </w:rPr>
        <w:t xml:space="preserve"> – </w:t>
      </w:r>
      <w:r w:rsidRPr="00A04280">
        <w:rPr>
          <w:bCs/>
          <w:color w:val="auto"/>
        </w:rPr>
        <w:t xml:space="preserve">обеспечить реализацию </w:t>
      </w:r>
      <w:r w:rsidRPr="00763EEA">
        <w:rPr>
          <w:bCs/>
          <w:color w:val="auto"/>
        </w:rPr>
        <w:t xml:space="preserve">миссии </w:t>
      </w:r>
      <w:r>
        <w:rPr>
          <w:bCs/>
          <w:color w:val="auto"/>
        </w:rPr>
        <w:t>академии</w:t>
      </w:r>
      <w:r w:rsidRPr="00A04280">
        <w:rPr>
          <w:bCs/>
          <w:color w:val="auto"/>
        </w:rPr>
        <w:t xml:space="preserve"> посредством модернизации общеобразовательного </w:t>
      </w:r>
      <w:r w:rsidR="003207BB">
        <w:rPr>
          <w:bCs/>
          <w:color w:val="auto"/>
        </w:rPr>
        <w:t xml:space="preserve">процесса </w:t>
      </w:r>
      <w:r w:rsidRPr="00A04280">
        <w:rPr>
          <w:bCs/>
          <w:color w:val="auto"/>
        </w:rPr>
        <w:t xml:space="preserve">как </w:t>
      </w:r>
      <w:r w:rsidR="003207BB" w:rsidRPr="00A04280">
        <w:rPr>
          <w:bCs/>
          <w:color w:val="auto"/>
        </w:rPr>
        <w:t xml:space="preserve">содержания образовательных программ, так и </w:t>
      </w:r>
      <w:r w:rsidRPr="00A04280">
        <w:rPr>
          <w:bCs/>
          <w:color w:val="auto"/>
        </w:rPr>
        <w:t>пространственного развития вуза.</w:t>
      </w:r>
    </w:p>
    <w:p w:rsidR="00785546" w:rsidRPr="00A04280" w:rsidRDefault="00785546" w:rsidP="00785546">
      <w:pPr>
        <w:spacing w:line="320" w:lineRule="exact"/>
        <w:ind w:firstLine="709"/>
        <w:rPr>
          <w:bCs/>
          <w:color w:val="auto"/>
        </w:rPr>
      </w:pPr>
      <w:r>
        <w:rPr>
          <w:bCs/>
          <w:color w:val="auto"/>
        </w:rPr>
        <w:t xml:space="preserve">И, </w:t>
      </w:r>
      <w:r w:rsidRPr="00A04280">
        <w:rPr>
          <w:bCs/>
          <w:color w:val="auto"/>
        </w:rPr>
        <w:t xml:space="preserve">как известно, успех </w:t>
      </w:r>
      <w:r>
        <w:rPr>
          <w:bCs/>
          <w:color w:val="auto"/>
        </w:rPr>
        <w:t>академии</w:t>
      </w:r>
      <w:r w:rsidRPr="00A04280">
        <w:rPr>
          <w:bCs/>
          <w:color w:val="auto"/>
        </w:rPr>
        <w:t xml:space="preserve"> завис</w:t>
      </w:r>
      <w:r>
        <w:rPr>
          <w:bCs/>
          <w:color w:val="auto"/>
        </w:rPr>
        <w:t>ел</w:t>
      </w:r>
      <w:r w:rsidRPr="00A04280">
        <w:rPr>
          <w:bCs/>
          <w:color w:val="auto"/>
        </w:rPr>
        <w:t xml:space="preserve"> от баланса в обеспечении финансирования научно-образовательно</w:t>
      </w:r>
      <w:r>
        <w:rPr>
          <w:bCs/>
          <w:color w:val="auto"/>
        </w:rPr>
        <w:t>й</w:t>
      </w:r>
      <w:r w:rsidRPr="00A04280">
        <w:rPr>
          <w:bCs/>
          <w:color w:val="auto"/>
        </w:rPr>
        <w:t>, воспитательно</w:t>
      </w:r>
      <w:r>
        <w:rPr>
          <w:bCs/>
          <w:color w:val="auto"/>
        </w:rPr>
        <w:t>й</w:t>
      </w:r>
      <w:r w:rsidRPr="00A04280">
        <w:rPr>
          <w:bCs/>
          <w:color w:val="auto"/>
        </w:rPr>
        <w:t xml:space="preserve"> и оздоровительно</w:t>
      </w:r>
      <w:r>
        <w:rPr>
          <w:bCs/>
          <w:color w:val="auto"/>
        </w:rPr>
        <w:t>й</w:t>
      </w:r>
      <w:r w:rsidRPr="00A04280">
        <w:rPr>
          <w:bCs/>
          <w:color w:val="auto"/>
        </w:rPr>
        <w:t xml:space="preserve"> </w:t>
      </w:r>
      <w:r>
        <w:rPr>
          <w:bCs/>
          <w:color w:val="auto"/>
        </w:rPr>
        <w:t>функций</w:t>
      </w:r>
      <w:r w:rsidRPr="00A04280">
        <w:rPr>
          <w:bCs/>
          <w:color w:val="auto"/>
        </w:rPr>
        <w:t>.</w:t>
      </w:r>
    </w:p>
    <w:p w:rsidR="00785546" w:rsidRPr="00785546" w:rsidRDefault="00785546" w:rsidP="00785546">
      <w:pPr>
        <w:spacing w:before="120" w:after="120" w:line="320" w:lineRule="exact"/>
        <w:ind w:firstLine="709"/>
        <w:jc w:val="center"/>
        <w:rPr>
          <w:b/>
          <w:color w:val="auto"/>
        </w:rPr>
      </w:pPr>
      <w:r w:rsidRPr="00785546">
        <w:rPr>
          <w:b/>
          <w:color w:val="auto"/>
        </w:rPr>
        <w:t>ОБЩИЕ СВЕДЕНИЯ</w:t>
      </w:r>
    </w:p>
    <w:p w:rsidR="00785546" w:rsidRPr="00785546" w:rsidRDefault="00785546" w:rsidP="00785546">
      <w:pPr>
        <w:spacing w:line="320" w:lineRule="exact"/>
        <w:ind w:firstLine="709"/>
        <w:rPr>
          <w:color w:val="auto"/>
        </w:rPr>
      </w:pPr>
      <w:r w:rsidRPr="00785546">
        <w:rPr>
          <w:color w:val="auto"/>
        </w:rPr>
        <w:t>Воронежская академия спорта существует 4</w:t>
      </w:r>
      <w:r>
        <w:rPr>
          <w:color w:val="auto"/>
        </w:rPr>
        <w:t>5</w:t>
      </w:r>
      <w:r w:rsidRPr="00785546">
        <w:rPr>
          <w:color w:val="auto"/>
        </w:rPr>
        <w:t xml:space="preserve"> </w:t>
      </w:r>
      <w:r>
        <w:rPr>
          <w:color w:val="auto"/>
        </w:rPr>
        <w:t>лет</w:t>
      </w:r>
      <w:r w:rsidRPr="00785546">
        <w:rPr>
          <w:color w:val="auto"/>
        </w:rPr>
        <w:t xml:space="preserve">. Вуз дважды был переименован.  </w:t>
      </w:r>
    </w:p>
    <w:p w:rsidR="00785546" w:rsidRPr="00785546" w:rsidRDefault="00785546" w:rsidP="00785546">
      <w:pPr>
        <w:spacing w:line="320" w:lineRule="exact"/>
        <w:ind w:firstLine="709"/>
        <w:rPr>
          <w:color w:val="auto"/>
        </w:rPr>
      </w:pPr>
      <w:r w:rsidRPr="00785546">
        <w:rPr>
          <w:color w:val="auto"/>
        </w:rPr>
        <w:t>2 февраля 1979 года – открыт Воронежский филиал Московского областного государственного института физической культуры</w:t>
      </w:r>
      <w:r>
        <w:rPr>
          <w:color w:val="auto"/>
        </w:rPr>
        <w:t>.</w:t>
      </w:r>
    </w:p>
    <w:p w:rsidR="00785546" w:rsidRPr="00785546" w:rsidRDefault="00785546" w:rsidP="00785546">
      <w:pPr>
        <w:spacing w:line="320" w:lineRule="exact"/>
        <w:ind w:firstLine="709"/>
        <w:rPr>
          <w:color w:val="auto"/>
        </w:rPr>
      </w:pPr>
      <w:r>
        <w:rPr>
          <w:color w:val="auto"/>
        </w:rPr>
        <w:t xml:space="preserve">В </w:t>
      </w:r>
      <w:r w:rsidRPr="00785546">
        <w:rPr>
          <w:color w:val="auto"/>
        </w:rPr>
        <w:t>2006 г</w:t>
      </w:r>
      <w:r>
        <w:rPr>
          <w:color w:val="auto"/>
        </w:rPr>
        <w:t>оду</w:t>
      </w:r>
      <w:r w:rsidRPr="00785546">
        <w:rPr>
          <w:color w:val="auto"/>
        </w:rPr>
        <w:t xml:space="preserve"> по распоряжению Правительства РФ на базе Воронежского филиала Московской академии физической культуры был создан Воронежский государственный институт физической культуры (ВГИФК).</w:t>
      </w:r>
    </w:p>
    <w:p w:rsidR="00785546" w:rsidRDefault="00785546" w:rsidP="00E94678">
      <w:pPr>
        <w:spacing w:line="320" w:lineRule="exact"/>
        <w:ind w:firstLine="709"/>
        <w:rPr>
          <w:color w:val="auto"/>
        </w:rPr>
      </w:pPr>
      <w:r w:rsidRPr="00785546">
        <w:rPr>
          <w:color w:val="auto"/>
        </w:rPr>
        <w:t>03 декабря 2021 г</w:t>
      </w:r>
      <w:r>
        <w:rPr>
          <w:color w:val="auto"/>
        </w:rPr>
        <w:t xml:space="preserve">ода </w:t>
      </w:r>
      <w:r w:rsidRPr="00785546">
        <w:rPr>
          <w:color w:val="auto"/>
        </w:rPr>
        <w:t>ВГИФК становится Воронежской г</w:t>
      </w:r>
      <w:r w:rsidR="002E0216">
        <w:rPr>
          <w:color w:val="auto"/>
        </w:rPr>
        <w:t xml:space="preserve">осударственной академией спорта и в связи с этим был проведен </w:t>
      </w:r>
      <w:proofErr w:type="spellStart"/>
      <w:r w:rsidR="002E0216">
        <w:rPr>
          <w:color w:val="auto"/>
        </w:rPr>
        <w:t>ребрендинг</w:t>
      </w:r>
      <w:proofErr w:type="spellEnd"/>
      <w:r w:rsidR="002E0216">
        <w:rPr>
          <w:color w:val="auto"/>
        </w:rPr>
        <w:t xml:space="preserve"> вуза, разработан и утвержден знак Академии и </w:t>
      </w:r>
      <w:proofErr w:type="spellStart"/>
      <w:r w:rsidR="002E0216">
        <w:rPr>
          <w:color w:val="auto"/>
        </w:rPr>
        <w:t>брендбук</w:t>
      </w:r>
      <w:proofErr w:type="spellEnd"/>
      <w:r w:rsidR="002E0216">
        <w:rPr>
          <w:color w:val="auto"/>
        </w:rPr>
        <w:t xml:space="preserve">. Девиз вуза: </w:t>
      </w:r>
      <w:r w:rsidR="002E0216" w:rsidRPr="002E0216">
        <w:rPr>
          <w:b/>
          <w:color w:val="auto"/>
        </w:rPr>
        <w:t>«Движение к совершенству!»</w:t>
      </w:r>
      <w:r w:rsidR="002E0216">
        <w:rPr>
          <w:color w:val="auto"/>
        </w:rPr>
        <w:t>.</w:t>
      </w:r>
    </w:p>
    <w:p w:rsidR="008766BC" w:rsidRDefault="008766BC" w:rsidP="00E94678">
      <w:pPr>
        <w:spacing w:before="120" w:after="120" w:line="320" w:lineRule="exact"/>
        <w:jc w:val="center"/>
        <w:rPr>
          <w:color w:val="auto"/>
        </w:rPr>
      </w:pPr>
      <w:r w:rsidRPr="00AC1BB5">
        <w:rPr>
          <w:b/>
          <w:color w:val="auto"/>
        </w:rPr>
        <w:t>ОБРАЗОВАТЕЛ</w:t>
      </w:r>
      <w:r w:rsidR="00356C8E">
        <w:rPr>
          <w:b/>
          <w:color w:val="auto"/>
        </w:rPr>
        <w:t>Ь</w:t>
      </w:r>
      <w:r w:rsidRPr="00AC1BB5">
        <w:rPr>
          <w:b/>
          <w:color w:val="auto"/>
        </w:rPr>
        <w:t>НЫЙ ПРОЦЕСС</w:t>
      </w:r>
    </w:p>
    <w:p w:rsidR="00EC62A0" w:rsidRPr="00AC1BB5" w:rsidRDefault="00EC62A0" w:rsidP="00EC62A0">
      <w:pPr>
        <w:spacing w:line="320" w:lineRule="exact"/>
        <w:ind w:firstLine="709"/>
        <w:rPr>
          <w:color w:val="auto"/>
        </w:rPr>
      </w:pPr>
      <w:r>
        <w:rPr>
          <w:color w:val="auto"/>
        </w:rPr>
        <w:t>Академия</w:t>
      </w:r>
      <w:r w:rsidRPr="00AC1BB5">
        <w:rPr>
          <w:color w:val="auto"/>
        </w:rPr>
        <w:t xml:space="preserve"> осуществляет образовательную деятельность в соответствии с Федеральным государственным образовательным стандартам высшего образования с учетом профессиональных стандартов на основе выданной бессрочной лицензии от </w:t>
      </w:r>
      <w:r w:rsidRPr="00E94678">
        <w:rPr>
          <w:color w:val="auto"/>
        </w:rPr>
        <w:t xml:space="preserve">23 декабря 2021 года № Л035-00115-36/00097121 </w:t>
      </w:r>
      <w:r w:rsidRPr="00AC1BB5">
        <w:rPr>
          <w:color w:val="auto"/>
        </w:rPr>
        <w:t xml:space="preserve">по </w:t>
      </w:r>
      <w:r w:rsidRPr="00667D1B">
        <w:rPr>
          <w:color w:val="auto"/>
        </w:rPr>
        <w:t>62</w:t>
      </w:r>
      <w:r w:rsidRPr="00AC1BB5">
        <w:rPr>
          <w:color w:val="auto"/>
        </w:rPr>
        <w:t xml:space="preserve"> программ</w:t>
      </w:r>
      <w:r>
        <w:rPr>
          <w:color w:val="auto"/>
        </w:rPr>
        <w:t>ам</w:t>
      </w:r>
      <w:r w:rsidRPr="00AC1BB5">
        <w:rPr>
          <w:color w:val="auto"/>
        </w:rPr>
        <w:t>.</w:t>
      </w:r>
    </w:p>
    <w:p w:rsidR="00EC62A0" w:rsidRDefault="00EC62A0" w:rsidP="00EC62A0">
      <w:pPr>
        <w:ind w:firstLine="851"/>
        <w:rPr>
          <w:color w:val="auto"/>
        </w:rPr>
      </w:pPr>
      <w:r>
        <w:rPr>
          <w:color w:val="auto"/>
        </w:rPr>
        <w:t>Академия с 2019 года в образовательных структурах претерпела значительные изменения.</w:t>
      </w:r>
      <w:r w:rsidRPr="00B54AB8">
        <w:rPr>
          <w:color w:val="auto"/>
        </w:rPr>
        <w:t xml:space="preserve"> </w:t>
      </w:r>
      <w:r>
        <w:rPr>
          <w:color w:val="auto"/>
        </w:rPr>
        <w:t>В ВУЗе работали два деканата Факультета дневного обучения и Факультета заочного обучения.</w:t>
      </w:r>
      <w:r w:rsidRPr="00AC1BB5">
        <w:rPr>
          <w:color w:val="auto"/>
        </w:rPr>
        <w:t xml:space="preserve"> </w:t>
      </w:r>
      <w:r>
        <w:rPr>
          <w:color w:val="auto"/>
        </w:rPr>
        <w:t>В</w:t>
      </w:r>
      <w:r w:rsidRPr="00B54AB8">
        <w:rPr>
          <w:color w:val="auto"/>
        </w:rPr>
        <w:t xml:space="preserve"> 2019 году был открыт отдел магистратуры, в дальнейшем преобразовавшийся в факультет</w:t>
      </w:r>
      <w:r>
        <w:rPr>
          <w:color w:val="auto"/>
        </w:rPr>
        <w:t>.  В 2022 году факультеты прошли преобразование. В настоящее время в Академии</w:t>
      </w:r>
      <w:r w:rsidRPr="00AC1BB5">
        <w:rPr>
          <w:color w:val="auto"/>
        </w:rPr>
        <w:t xml:space="preserve"> </w:t>
      </w:r>
      <w:r>
        <w:rPr>
          <w:color w:val="auto"/>
        </w:rPr>
        <w:t>созданы 4</w:t>
      </w:r>
      <w:r w:rsidRPr="00AC1BB5">
        <w:rPr>
          <w:color w:val="auto"/>
        </w:rPr>
        <w:t xml:space="preserve"> факультет</w:t>
      </w:r>
      <w:r>
        <w:rPr>
          <w:color w:val="auto"/>
        </w:rPr>
        <w:t xml:space="preserve">а: Социально-педагогический, Тренерский, Магистратуры и Дополнительного профессионального образования. </w:t>
      </w:r>
    </w:p>
    <w:p w:rsidR="003207BB" w:rsidRDefault="003207BB" w:rsidP="00EC62A0">
      <w:pPr>
        <w:ind w:firstLine="851"/>
        <w:rPr>
          <w:color w:val="auto"/>
        </w:rPr>
      </w:pPr>
      <w:r>
        <w:rPr>
          <w:color w:val="auto"/>
        </w:rPr>
        <w:t xml:space="preserve">Произошли изменения и в составе </w:t>
      </w:r>
      <w:r w:rsidR="00EC62A0" w:rsidRPr="001F09A4">
        <w:rPr>
          <w:color w:val="auto"/>
        </w:rPr>
        <w:t>8 кафедр</w:t>
      </w:r>
      <w:r>
        <w:rPr>
          <w:color w:val="auto"/>
        </w:rPr>
        <w:t>.</w:t>
      </w:r>
    </w:p>
    <w:p w:rsidR="00EC62A0" w:rsidRPr="007232CE" w:rsidRDefault="00EC62A0" w:rsidP="00EC62A0">
      <w:pPr>
        <w:spacing w:before="120"/>
        <w:ind w:firstLine="851"/>
        <w:rPr>
          <w:color w:val="auto"/>
        </w:rPr>
      </w:pPr>
      <w:r w:rsidRPr="007232CE">
        <w:rPr>
          <w:color w:val="auto"/>
        </w:rPr>
        <w:lastRenderedPageBreak/>
        <w:t xml:space="preserve">Продолжает работать Колледж по реализации программ среднего профессионального образования.  </w:t>
      </w:r>
    </w:p>
    <w:p w:rsidR="00EC62A0" w:rsidRPr="00AC1BB5" w:rsidRDefault="00EC62A0" w:rsidP="00EC62A0">
      <w:pPr>
        <w:spacing w:line="320" w:lineRule="exact"/>
        <w:ind w:firstLine="851"/>
        <w:rPr>
          <w:color w:val="auto"/>
        </w:rPr>
      </w:pPr>
      <w:r>
        <w:rPr>
          <w:color w:val="auto"/>
        </w:rPr>
        <w:t>Наряду с Учебным отделом в 2023 году был открыт Отдел контроля качества образования.</w:t>
      </w:r>
    </w:p>
    <w:p w:rsidR="00EC62A0" w:rsidRDefault="00EC62A0" w:rsidP="003207BB">
      <w:pPr>
        <w:spacing w:before="120" w:line="320" w:lineRule="exact"/>
        <w:ind w:firstLine="709"/>
        <w:rPr>
          <w:color w:val="auto"/>
        </w:rPr>
      </w:pPr>
      <w:r>
        <w:rPr>
          <w:color w:val="auto"/>
        </w:rPr>
        <w:t xml:space="preserve">До 2019 года Академия реализовывала 2 программы бакалавриата по направлению подготовки </w:t>
      </w:r>
      <w:r w:rsidRPr="00F42C35">
        <w:rPr>
          <w:b/>
          <w:color w:val="auto"/>
        </w:rPr>
        <w:t>49.03.01. «Физическая культура»</w:t>
      </w:r>
      <w:r>
        <w:rPr>
          <w:color w:val="auto"/>
        </w:rPr>
        <w:t xml:space="preserve">, направленность/ профиль «Спортивная тренировка в избранном виде спорта»; направленность/ профиль «Физкультурное образование». А также 1 программу по направлению подготовки </w:t>
      </w:r>
      <w:r w:rsidRPr="00F42C35">
        <w:rPr>
          <w:b/>
          <w:color w:val="auto"/>
        </w:rPr>
        <w:t>49.03.02. «Физическая культура для лиц с отклонениями в состоянии здоровья (адаптивная физическая культура)</w:t>
      </w:r>
      <w:r>
        <w:rPr>
          <w:color w:val="auto"/>
        </w:rPr>
        <w:t xml:space="preserve">», направленность / профиль «Адаптивное физическое воспитание».  </w:t>
      </w:r>
    </w:p>
    <w:p w:rsidR="00EC62A0" w:rsidRPr="00356C8E" w:rsidRDefault="00EC62A0" w:rsidP="00EC62A0">
      <w:pPr>
        <w:spacing w:after="120" w:line="320" w:lineRule="exact"/>
        <w:ind w:firstLine="851"/>
        <w:rPr>
          <w:color w:val="auto"/>
        </w:rPr>
      </w:pPr>
      <w:r w:rsidRPr="00356C8E">
        <w:rPr>
          <w:color w:val="auto"/>
        </w:rPr>
        <w:t>В период 2019-2023 гг.</w:t>
      </w:r>
      <w:r>
        <w:rPr>
          <w:color w:val="auto"/>
        </w:rPr>
        <w:t>, кроме вышеперечисленных образовательных программ, были открыты и реализуются программы по</w:t>
      </w:r>
      <w:r w:rsidRPr="00354A36">
        <w:rPr>
          <w:color w:val="FF0000"/>
        </w:rPr>
        <w:t xml:space="preserve"> </w:t>
      </w:r>
      <w:r w:rsidRPr="00667D1B">
        <w:rPr>
          <w:b/>
          <w:color w:val="auto"/>
        </w:rPr>
        <w:t>21</w:t>
      </w:r>
      <w:r w:rsidRPr="00354A36">
        <w:rPr>
          <w:b/>
          <w:color w:val="FF0000"/>
        </w:rPr>
        <w:t xml:space="preserve"> </w:t>
      </w:r>
      <w:r w:rsidRPr="008019C2">
        <w:rPr>
          <w:b/>
          <w:color w:val="auto"/>
        </w:rPr>
        <w:t>профил</w:t>
      </w:r>
      <w:r>
        <w:rPr>
          <w:b/>
          <w:color w:val="auto"/>
        </w:rPr>
        <w:t>ю</w:t>
      </w:r>
      <w:r w:rsidRPr="008019C2">
        <w:rPr>
          <w:b/>
          <w:color w:val="auto"/>
        </w:rPr>
        <w:t xml:space="preserve"> обучения</w:t>
      </w:r>
      <w:r>
        <w:rPr>
          <w:b/>
          <w:color w:val="auto"/>
        </w:rPr>
        <w:t xml:space="preserve"> бакалавриата</w:t>
      </w:r>
      <w:r w:rsidR="003207BB">
        <w:rPr>
          <w:b/>
          <w:color w:val="auto"/>
        </w:rPr>
        <w:t xml:space="preserve"> </w:t>
      </w:r>
      <w:r w:rsidR="003207BB" w:rsidRPr="003207BB">
        <w:rPr>
          <w:color w:val="auto"/>
        </w:rPr>
        <w:t>по направлениям</w:t>
      </w:r>
      <w:r w:rsidR="003207BB">
        <w:rPr>
          <w:color w:val="auto"/>
        </w:rPr>
        <w:t xml:space="preserve"> </w:t>
      </w:r>
      <w:r w:rsidR="003207BB" w:rsidRPr="00F42C35">
        <w:rPr>
          <w:b/>
          <w:color w:val="auto"/>
        </w:rPr>
        <w:t>49.03.01</w:t>
      </w:r>
      <w:r w:rsidR="003207BB" w:rsidRPr="003207BB">
        <w:rPr>
          <w:color w:val="auto"/>
        </w:rPr>
        <w:t>,</w:t>
      </w:r>
      <w:r w:rsidR="003207BB" w:rsidRPr="00F42C35">
        <w:rPr>
          <w:b/>
          <w:color w:val="auto"/>
        </w:rPr>
        <w:t xml:space="preserve"> 49.03.0</w:t>
      </w:r>
      <w:r w:rsidR="003207BB">
        <w:rPr>
          <w:b/>
          <w:color w:val="auto"/>
        </w:rPr>
        <w:t>2</w:t>
      </w:r>
      <w:r w:rsidR="003207BB" w:rsidRPr="003207BB">
        <w:rPr>
          <w:color w:val="auto"/>
        </w:rPr>
        <w:t>,</w:t>
      </w:r>
      <w:r w:rsidR="003207BB" w:rsidRPr="00F42C35">
        <w:rPr>
          <w:b/>
          <w:color w:val="auto"/>
        </w:rPr>
        <w:t xml:space="preserve"> 49.03.0</w:t>
      </w:r>
      <w:r w:rsidR="003207BB">
        <w:rPr>
          <w:b/>
          <w:color w:val="auto"/>
        </w:rPr>
        <w:t>3</w:t>
      </w:r>
      <w:r w:rsidR="003207BB" w:rsidRPr="003207BB">
        <w:rPr>
          <w:color w:val="auto"/>
        </w:rPr>
        <w:t>,</w:t>
      </w:r>
      <w:r w:rsidR="003207BB" w:rsidRPr="00F42C35">
        <w:rPr>
          <w:b/>
          <w:color w:val="auto"/>
        </w:rPr>
        <w:t xml:space="preserve"> 49.03.0</w:t>
      </w:r>
      <w:r w:rsidR="003207BB">
        <w:rPr>
          <w:b/>
          <w:color w:val="auto"/>
        </w:rPr>
        <w:t>4.</w:t>
      </w:r>
    </w:p>
    <w:p w:rsidR="00EC62A0" w:rsidRPr="00356C8E" w:rsidRDefault="00EC62A0" w:rsidP="00EC62A0">
      <w:pPr>
        <w:pStyle w:val="a6"/>
        <w:numPr>
          <w:ilvl w:val="0"/>
          <w:numId w:val="10"/>
        </w:numPr>
        <w:spacing w:line="320" w:lineRule="exact"/>
        <w:rPr>
          <w:color w:val="auto"/>
        </w:rPr>
      </w:pPr>
      <w:r>
        <w:rPr>
          <w:color w:val="auto"/>
        </w:rPr>
        <w:t xml:space="preserve">Направление подготовки </w:t>
      </w:r>
      <w:r w:rsidRPr="00F42C35">
        <w:rPr>
          <w:b/>
          <w:color w:val="auto"/>
        </w:rPr>
        <w:t>49.03.01 «Физическая культура»</w:t>
      </w:r>
      <w:r>
        <w:rPr>
          <w:color w:val="auto"/>
        </w:rPr>
        <w:t>,</w:t>
      </w:r>
    </w:p>
    <w:p w:rsidR="00EC62A0" w:rsidRDefault="00EC62A0" w:rsidP="00EC62A0">
      <w:pPr>
        <w:spacing w:line="320" w:lineRule="exact"/>
        <w:ind w:firstLine="851"/>
        <w:rPr>
          <w:color w:val="auto"/>
        </w:rPr>
      </w:pPr>
      <w:r>
        <w:rPr>
          <w:color w:val="auto"/>
        </w:rPr>
        <w:t xml:space="preserve">направленность / </w:t>
      </w:r>
      <w:r w:rsidRPr="00356C8E">
        <w:rPr>
          <w:color w:val="auto"/>
        </w:rPr>
        <w:t xml:space="preserve">профили: </w:t>
      </w:r>
    </w:p>
    <w:p w:rsidR="00EC62A0" w:rsidRDefault="00EC62A0" w:rsidP="00EC62A0">
      <w:pPr>
        <w:spacing w:line="320" w:lineRule="exact"/>
        <w:ind w:firstLine="851"/>
        <w:rPr>
          <w:color w:val="auto"/>
        </w:rPr>
      </w:pPr>
      <w:r w:rsidRPr="00356C8E">
        <w:rPr>
          <w:color w:val="auto"/>
        </w:rPr>
        <w:t xml:space="preserve">«Физкультурно-оздоровительные технологии», </w:t>
      </w:r>
    </w:p>
    <w:p w:rsidR="00EC62A0" w:rsidRDefault="00EC62A0" w:rsidP="00EC62A0">
      <w:pPr>
        <w:spacing w:line="320" w:lineRule="exact"/>
        <w:ind w:firstLine="851"/>
        <w:rPr>
          <w:color w:val="auto"/>
        </w:rPr>
      </w:pPr>
      <w:r w:rsidRPr="00356C8E">
        <w:rPr>
          <w:color w:val="auto"/>
        </w:rPr>
        <w:t>«Оздоровитель</w:t>
      </w:r>
      <w:r>
        <w:rPr>
          <w:color w:val="auto"/>
        </w:rPr>
        <w:t>ные виды аэробики и гимнастики».</w:t>
      </w:r>
    </w:p>
    <w:p w:rsidR="00EC62A0" w:rsidRPr="00B54AB8" w:rsidRDefault="00EC62A0" w:rsidP="00F42C35">
      <w:pPr>
        <w:pStyle w:val="a6"/>
        <w:numPr>
          <w:ilvl w:val="0"/>
          <w:numId w:val="10"/>
        </w:numPr>
        <w:tabs>
          <w:tab w:val="left" w:pos="1134"/>
        </w:tabs>
        <w:spacing w:before="120" w:line="320" w:lineRule="exact"/>
        <w:ind w:left="0" w:firstLine="851"/>
        <w:rPr>
          <w:color w:val="auto"/>
        </w:rPr>
      </w:pPr>
      <w:r w:rsidRPr="00B54AB8">
        <w:rPr>
          <w:color w:val="auto"/>
        </w:rPr>
        <w:t xml:space="preserve">Направление подготовки </w:t>
      </w:r>
      <w:r w:rsidRPr="00EC62A0">
        <w:rPr>
          <w:b/>
          <w:color w:val="auto"/>
        </w:rPr>
        <w:t>49.03.02 «Физическая культура для лиц с отклонениями в состоянии здоровья»</w:t>
      </w:r>
      <w:r w:rsidRPr="00B54AB8">
        <w:rPr>
          <w:color w:val="auto"/>
        </w:rPr>
        <w:t>, направленность/ профил</w:t>
      </w:r>
      <w:r>
        <w:rPr>
          <w:color w:val="auto"/>
        </w:rPr>
        <w:t>ь</w:t>
      </w:r>
      <w:r w:rsidRPr="00B54AB8">
        <w:rPr>
          <w:color w:val="auto"/>
        </w:rPr>
        <w:t>: «Физическая реабилитация».</w:t>
      </w:r>
    </w:p>
    <w:p w:rsidR="00EC62A0" w:rsidRPr="00356C8E" w:rsidRDefault="00EC62A0" w:rsidP="00EC62A0">
      <w:pPr>
        <w:spacing w:before="120" w:line="320" w:lineRule="exact"/>
        <w:ind w:firstLine="851"/>
        <w:rPr>
          <w:color w:val="auto"/>
        </w:rPr>
      </w:pPr>
      <w:r>
        <w:rPr>
          <w:color w:val="auto"/>
        </w:rPr>
        <w:t xml:space="preserve">В 2020 году была получена лицензия на ведение образовательной деятельности по </w:t>
      </w:r>
      <w:r w:rsidRPr="00EC62A0">
        <w:rPr>
          <w:color w:val="auto"/>
        </w:rPr>
        <w:t>направлению подготовки</w:t>
      </w:r>
      <w:r w:rsidRPr="00EC62A0">
        <w:rPr>
          <w:b/>
          <w:color w:val="auto"/>
        </w:rPr>
        <w:t xml:space="preserve"> 49.03.04 «Спорт».</w:t>
      </w:r>
      <w:r>
        <w:rPr>
          <w:color w:val="auto"/>
        </w:rPr>
        <w:t xml:space="preserve"> В этом же году был осуществлен набор студентов на следующие профили подготовки:</w:t>
      </w:r>
    </w:p>
    <w:p w:rsidR="00EC62A0" w:rsidRPr="00356C8E" w:rsidRDefault="00EC62A0" w:rsidP="00EC62A0">
      <w:pPr>
        <w:spacing w:line="320" w:lineRule="exact"/>
        <w:ind w:firstLine="851"/>
        <w:rPr>
          <w:color w:val="auto"/>
        </w:rPr>
      </w:pPr>
      <w:r w:rsidRPr="00356C8E">
        <w:rPr>
          <w:color w:val="auto"/>
        </w:rPr>
        <w:t xml:space="preserve"> «Спортивная подготовка по виду спорта (легкая атлетика), тренерско-преподавательская деятельность в образовании»;</w:t>
      </w:r>
    </w:p>
    <w:p w:rsidR="00EC62A0" w:rsidRPr="00356C8E" w:rsidRDefault="00EC62A0" w:rsidP="00EC62A0">
      <w:pPr>
        <w:spacing w:line="320" w:lineRule="exact"/>
        <w:ind w:firstLine="851"/>
        <w:rPr>
          <w:color w:val="auto"/>
        </w:rPr>
      </w:pPr>
      <w:r w:rsidRPr="00356C8E">
        <w:rPr>
          <w:color w:val="auto"/>
        </w:rPr>
        <w:t>«Спортивная подготовка по виду спорта (пулевая стрельба), тренерско-преподавательская деятельность в образовании»;</w:t>
      </w:r>
    </w:p>
    <w:p w:rsidR="00EC62A0" w:rsidRPr="00356C8E" w:rsidRDefault="00EC62A0" w:rsidP="00EC62A0">
      <w:pPr>
        <w:spacing w:line="320" w:lineRule="exact"/>
        <w:ind w:firstLine="851"/>
        <w:rPr>
          <w:color w:val="auto"/>
        </w:rPr>
      </w:pPr>
      <w:r w:rsidRPr="00356C8E">
        <w:rPr>
          <w:color w:val="auto"/>
        </w:rPr>
        <w:t>«Спортивная подготовка по виду спорта (баскетбол), тренерско-преподавательская деятельность в образовании»;</w:t>
      </w:r>
    </w:p>
    <w:p w:rsidR="00EC62A0" w:rsidRPr="00356C8E" w:rsidRDefault="00EC62A0" w:rsidP="00EC62A0">
      <w:pPr>
        <w:spacing w:line="320" w:lineRule="exact"/>
        <w:ind w:firstLine="851"/>
        <w:rPr>
          <w:color w:val="auto"/>
        </w:rPr>
      </w:pPr>
      <w:r w:rsidRPr="00356C8E">
        <w:rPr>
          <w:color w:val="auto"/>
        </w:rPr>
        <w:t>«Спортивная подготовка по виду спорта (волейбол), тренерско-преподавательская деятельность в образовании»;</w:t>
      </w:r>
    </w:p>
    <w:p w:rsidR="00EC62A0" w:rsidRPr="00356C8E" w:rsidRDefault="00EC62A0" w:rsidP="00EC62A0">
      <w:pPr>
        <w:spacing w:line="320" w:lineRule="exact"/>
        <w:ind w:firstLine="851"/>
        <w:rPr>
          <w:color w:val="auto"/>
        </w:rPr>
      </w:pPr>
      <w:r w:rsidRPr="00356C8E">
        <w:rPr>
          <w:color w:val="auto"/>
        </w:rPr>
        <w:t xml:space="preserve"> «Спортивная подготовка по виду спорта (футбол), тренерско-преподавательская деятельность в образовании»;</w:t>
      </w:r>
    </w:p>
    <w:p w:rsidR="00EC62A0" w:rsidRPr="00356C8E" w:rsidRDefault="00EC62A0" w:rsidP="00EC62A0">
      <w:pPr>
        <w:spacing w:line="320" w:lineRule="exact"/>
        <w:ind w:firstLine="851"/>
        <w:rPr>
          <w:color w:val="auto"/>
        </w:rPr>
      </w:pPr>
      <w:r w:rsidRPr="00356C8E">
        <w:rPr>
          <w:color w:val="auto"/>
        </w:rPr>
        <w:t>«Спортивная подготовка по виду спорта (спортивная гимнастика), тренерско-преподавательская деятельность в образовании»;</w:t>
      </w:r>
    </w:p>
    <w:p w:rsidR="00EC62A0" w:rsidRPr="00356C8E" w:rsidRDefault="00EC62A0" w:rsidP="00EC62A0">
      <w:pPr>
        <w:spacing w:line="320" w:lineRule="exact"/>
        <w:ind w:firstLine="851"/>
        <w:rPr>
          <w:color w:val="auto"/>
        </w:rPr>
      </w:pPr>
      <w:r w:rsidRPr="00356C8E">
        <w:rPr>
          <w:color w:val="auto"/>
        </w:rPr>
        <w:t>«Спортивная подготовка по виду спорта (спортивная борьба), тренерско-преподавательская деятельность в образовании»;</w:t>
      </w:r>
    </w:p>
    <w:p w:rsidR="00EC62A0" w:rsidRPr="00356C8E" w:rsidRDefault="00EC62A0" w:rsidP="00EC62A0">
      <w:pPr>
        <w:spacing w:line="320" w:lineRule="exact"/>
        <w:ind w:firstLine="851"/>
        <w:rPr>
          <w:color w:val="auto"/>
        </w:rPr>
      </w:pPr>
      <w:r w:rsidRPr="00356C8E">
        <w:rPr>
          <w:color w:val="auto"/>
        </w:rPr>
        <w:t>«Спортивная подготовка по виду спорта (лыжные гонки), тренерско-преподавательская деятельность в образовании»;</w:t>
      </w:r>
    </w:p>
    <w:p w:rsidR="00EC62A0" w:rsidRDefault="00EC62A0" w:rsidP="00EC62A0">
      <w:pPr>
        <w:spacing w:line="320" w:lineRule="exact"/>
        <w:ind w:firstLine="851"/>
        <w:rPr>
          <w:color w:val="auto"/>
        </w:rPr>
      </w:pPr>
      <w:r w:rsidRPr="00356C8E">
        <w:rPr>
          <w:color w:val="auto"/>
        </w:rPr>
        <w:t>«Спортивная подготовка по виду спорта (каратэ), тренерско-преподавательская деятельность в образовании»</w:t>
      </w:r>
      <w:r>
        <w:rPr>
          <w:color w:val="auto"/>
        </w:rPr>
        <w:t>.</w:t>
      </w:r>
    </w:p>
    <w:p w:rsidR="00EC62A0" w:rsidRPr="00356C8E" w:rsidRDefault="00EC62A0" w:rsidP="00EC62A0">
      <w:pPr>
        <w:pStyle w:val="a6"/>
        <w:spacing w:before="120" w:line="320" w:lineRule="exact"/>
        <w:ind w:left="0" w:firstLine="851"/>
        <w:rPr>
          <w:color w:val="auto"/>
        </w:rPr>
      </w:pPr>
      <w:r>
        <w:rPr>
          <w:color w:val="auto"/>
        </w:rPr>
        <w:lastRenderedPageBreak/>
        <w:t xml:space="preserve">Получена лицензия на ведение образовательной деятельности по направлению подготовки </w:t>
      </w:r>
      <w:r w:rsidRPr="00EC62A0">
        <w:rPr>
          <w:b/>
          <w:color w:val="auto"/>
        </w:rPr>
        <w:t>38.03.02 «Менеджмент»</w:t>
      </w:r>
      <w:r>
        <w:rPr>
          <w:color w:val="auto"/>
        </w:rPr>
        <w:t xml:space="preserve">, направленность / </w:t>
      </w:r>
      <w:r w:rsidRPr="00356C8E">
        <w:rPr>
          <w:color w:val="auto"/>
        </w:rPr>
        <w:t>профиль: «Спортивный менеджмент».</w:t>
      </w:r>
    </w:p>
    <w:p w:rsidR="00EC62A0" w:rsidRDefault="00EC62A0" w:rsidP="00EC62A0">
      <w:pPr>
        <w:pStyle w:val="a6"/>
        <w:spacing w:before="120" w:line="320" w:lineRule="exact"/>
        <w:ind w:left="0" w:firstLine="851"/>
        <w:rPr>
          <w:color w:val="auto"/>
        </w:rPr>
      </w:pPr>
      <w:r>
        <w:rPr>
          <w:color w:val="auto"/>
        </w:rPr>
        <w:t xml:space="preserve">В 2023 году была открыта образовательная программа по направлению подготовки </w:t>
      </w:r>
      <w:r w:rsidRPr="00F42C35">
        <w:rPr>
          <w:b/>
          <w:color w:val="auto"/>
        </w:rPr>
        <w:t>49.03.03 «Рекреация и спортивно-оздоровительный туризм»</w:t>
      </w:r>
      <w:r>
        <w:rPr>
          <w:color w:val="auto"/>
        </w:rPr>
        <w:t xml:space="preserve">, направленность/ </w:t>
      </w:r>
      <w:r w:rsidRPr="008019C2">
        <w:rPr>
          <w:color w:val="auto"/>
        </w:rPr>
        <w:t>профиль: «Спортивно-оздоровительный туризм».</w:t>
      </w:r>
      <w:r>
        <w:rPr>
          <w:color w:val="auto"/>
        </w:rPr>
        <w:t xml:space="preserve"> </w:t>
      </w:r>
    </w:p>
    <w:p w:rsidR="00EC62A0" w:rsidRPr="00356C8E" w:rsidRDefault="00EC62A0" w:rsidP="00F42C35">
      <w:pPr>
        <w:spacing w:before="120" w:line="320" w:lineRule="exact"/>
        <w:ind w:firstLine="851"/>
        <w:rPr>
          <w:color w:val="auto"/>
        </w:rPr>
      </w:pPr>
      <w:r>
        <w:rPr>
          <w:color w:val="auto"/>
        </w:rPr>
        <w:t xml:space="preserve">К 2024 году к уже имеющейся образовательной </w:t>
      </w:r>
      <w:r w:rsidRPr="00B911DF">
        <w:rPr>
          <w:b/>
          <w:color w:val="auto"/>
        </w:rPr>
        <w:t>программе магистратуры</w:t>
      </w:r>
      <w:r>
        <w:rPr>
          <w:color w:val="auto"/>
        </w:rPr>
        <w:t xml:space="preserve"> по направлению подготовки </w:t>
      </w:r>
      <w:r w:rsidRPr="00F42C35">
        <w:rPr>
          <w:b/>
          <w:color w:val="auto"/>
        </w:rPr>
        <w:t>49.04.01 «Физическая культура»</w:t>
      </w:r>
      <w:r w:rsidR="00F42C35">
        <w:rPr>
          <w:b/>
          <w:color w:val="auto"/>
        </w:rPr>
        <w:t xml:space="preserve"> </w:t>
      </w:r>
      <w:r>
        <w:rPr>
          <w:color w:val="auto"/>
        </w:rPr>
        <w:t>направленность/</w:t>
      </w:r>
      <w:r w:rsidRPr="00356C8E">
        <w:rPr>
          <w:color w:val="auto"/>
        </w:rPr>
        <w:t>профил</w:t>
      </w:r>
      <w:r>
        <w:rPr>
          <w:color w:val="auto"/>
        </w:rPr>
        <w:t>ь</w:t>
      </w:r>
      <w:r w:rsidRPr="00356C8E">
        <w:rPr>
          <w:color w:val="auto"/>
        </w:rPr>
        <w:t>:</w:t>
      </w:r>
      <w:r>
        <w:rPr>
          <w:color w:val="auto"/>
        </w:rPr>
        <w:t xml:space="preserve"> </w:t>
      </w:r>
      <w:r w:rsidRPr="00356C8E">
        <w:rPr>
          <w:color w:val="auto"/>
        </w:rPr>
        <w:t>«Профессиональное образование в област</w:t>
      </w:r>
      <w:r>
        <w:rPr>
          <w:color w:val="auto"/>
        </w:rPr>
        <w:t xml:space="preserve">и физической культуры и спорта», добавилась разработанная и уже реализующаяся программа </w:t>
      </w:r>
      <w:r w:rsidRPr="00356C8E">
        <w:rPr>
          <w:color w:val="auto"/>
        </w:rPr>
        <w:t>«Технологии физической культуры и спорта в служебно-профессиональной деятельности»</w:t>
      </w:r>
      <w:r>
        <w:rPr>
          <w:color w:val="auto"/>
        </w:rPr>
        <w:t>.</w:t>
      </w:r>
    </w:p>
    <w:p w:rsidR="00EC62A0" w:rsidRPr="00356C8E" w:rsidRDefault="00EC62A0" w:rsidP="00EC62A0">
      <w:pPr>
        <w:pStyle w:val="a6"/>
        <w:spacing w:before="120" w:line="320" w:lineRule="exact"/>
        <w:ind w:left="0" w:firstLine="851"/>
        <w:rPr>
          <w:color w:val="auto"/>
        </w:rPr>
      </w:pPr>
      <w:r>
        <w:rPr>
          <w:color w:val="auto"/>
        </w:rPr>
        <w:t xml:space="preserve">По направлению подготовки </w:t>
      </w:r>
      <w:r w:rsidRPr="00F42C35">
        <w:rPr>
          <w:b/>
          <w:color w:val="auto"/>
        </w:rPr>
        <w:t>49.04.02 «Физическая культура для лиц с отклонениями в состоянии здоровья (адаптивная физическая культура)»</w:t>
      </w:r>
      <w:r>
        <w:rPr>
          <w:color w:val="auto"/>
        </w:rPr>
        <w:t xml:space="preserve"> продолжает реализовываться программа по направленности / профилю</w:t>
      </w:r>
      <w:r w:rsidRPr="00356C8E">
        <w:rPr>
          <w:color w:val="auto"/>
        </w:rPr>
        <w:t xml:space="preserve"> «Адаптивное физическое воспитание в системе образования обучающихся с ограниченными возможностями здоровья»</w:t>
      </w:r>
      <w:r>
        <w:rPr>
          <w:color w:val="auto"/>
        </w:rPr>
        <w:t>.</w:t>
      </w:r>
    </w:p>
    <w:p w:rsidR="00EC62A0" w:rsidRDefault="00EC62A0" w:rsidP="00EC62A0">
      <w:pPr>
        <w:pStyle w:val="a6"/>
        <w:spacing w:before="120" w:line="320" w:lineRule="exact"/>
        <w:ind w:left="0" w:firstLine="851"/>
        <w:rPr>
          <w:color w:val="auto"/>
        </w:rPr>
      </w:pPr>
      <w:r>
        <w:rPr>
          <w:color w:val="auto"/>
        </w:rPr>
        <w:t xml:space="preserve">По направлению </w:t>
      </w:r>
      <w:r w:rsidRPr="00F42C35">
        <w:rPr>
          <w:b/>
          <w:color w:val="auto"/>
        </w:rPr>
        <w:t>49.04.03 «Спорт»</w:t>
      </w:r>
      <w:r>
        <w:rPr>
          <w:color w:val="auto"/>
        </w:rPr>
        <w:t xml:space="preserve"> – направленность / </w:t>
      </w:r>
      <w:r w:rsidRPr="00356C8E">
        <w:rPr>
          <w:color w:val="auto"/>
        </w:rPr>
        <w:t>профиль: «Спорт высших достижений и система подготовки спортсменов»</w:t>
      </w:r>
      <w:r>
        <w:rPr>
          <w:color w:val="auto"/>
        </w:rPr>
        <w:t>.</w:t>
      </w:r>
    </w:p>
    <w:p w:rsidR="00EC62A0" w:rsidRDefault="00EC62A0" w:rsidP="006C3FA0">
      <w:pPr>
        <w:pStyle w:val="a6"/>
        <w:spacing w:before="120" w:line="320" w:lineRule="exact"/>
        <w:ind w:left="0" w:firstLine="851"/>
        <w:contextualSpacing w:val="0"/>
        <w:rPr>
          <w:color w:val="auto"/>
        </w:rPr>
      </w:pPr>
      <w:r>
        <w:rPr>
          <w:color w:val="auto"/>
        </w:rPr>
        <w:t>В 2023 году была получена лицензия на ведение образовательной деятельности по подготовке научных и научно-педагогических кадров в аспирантуре по научным специальностям:</w:t>
      </w:r>
    </w:p>
    <w:p w:rsidR="00EC62A0" w:rsidRDefault="00EC62A0" w:rsidP="00EC62A0">
      <w:pPr>
        <w:pStyle w:val="a6"/>
        <w:spacing w:line="320" w:lineRule="exact"/>
        <w:ind w:left="0" w:firstLine="851"/>
        <w:rPr>
          <w:color w:val="auto"/>
        </w:rPr>
      </w:pPr>
      <w:r>
        <w:rPr>
          <w:color w:val="auto"/>
        </w:rPr>
        <w:t xml:space="preserve">5.8.4. </w:t>
      </w:r>
      <w:r w:rsidRPr="00F56A3D">
        <w:rPr>
          <w:color w:val="auto"/>
        </w:rPr>
        <w:t>Физическая культура и профессиональная физическая подготовка</w:t>
      </w:r>
      <w:r>
        <w:rPr>
          <w:color w:val="auto"/>
        </w:rPr>
        <w:t>;</w:t>
      </w:r>
    </w:p>
    <w:p w:rsidR="00EC62A0" w:rsidRDefault="00EC62A0" w:rsidP="00EC62A0">
      <w:pPr>
        <w:pStyle w:val="a6"/>
        <w:spacing w:line="320" w:lineRule="exact"/>
        <w:ind w:left="0" w:firstLine="851"/>
        <w:rPr>
          <w:color w:val="auto"/>
        </w:rPr>
      </w:pPr>
      <w:r>
        <w:rPr>
          <w:color w:val="auto"/>
        </w:rPr>
        <w:t xml:space="preserve">5.8.5.  </w:t>
      </w:r>
      <w:r w:rsidRPr="00F56A3D">
        <w:rPr>
          <w:color w:val="auto"/>
        </w:rPr>
        <w:t>Теория и методика спорта</w:t>
      </w:r>
      <w:r>
        <w:rPr>
          <w:color w:val="auto"/>
        </w:rPr>
        <w:t>;</w:t>
      </w:r>
    </w:p>
    <w:p w:rsidR="00EC62A0" w:rsidRDefault="00EC62A0" w:rsidP="00EC62A0">
      <w:pPr>
        <w:pStyle w:val="a6"/>
        <w:spacing w:line="320" w:lineRule="exact"/>
        <w:ind w:left="0" w:firstLine="851"/>
        <w:rPr>
          <w:color w:val="auto"/>
        </w:rPr>
      </w:pPr>
      <w:r>
        <w:rPr>
          <w:color w:val="auto"/>
        </w:rPr>
        <w:t xml:space="preserve">5.8.6. </w:t>
      </w:r>
      <w:r w:rsidRPr="00F56A3D">
        <w:rPr>
          <w:color w:val="auto"/>
        </w:rPr>
        <w:t>Оздоровительная и адаптивная физическая культура</w:t>
      </w:r>
      <w:r>
        <w:rPr>
          <w:color w:val="auto"/>
        </w:rPr>
        <w:t>.</w:t>
      </w:r>
    </w:p>
    <w:p w:rsidR="00EC62A0" w:rsidRDefault="00EC62A0" w:rsidP="00F42C35">
      <w:pPr>
        <w:pStyle w:val="a6"/>
        <w:spacing w:line="320" w:lineRule="exact"/>
        <w:ind w:left="0" w:firstLine="709"/>
        <w:rPr>
          <w:color w:val="auto"/>
        </w:rPr>
      </w:pPr>
      <w:r>
        <w:rPr>
          <w:color w:val="auto"/>
        </w:rPr>
        <w:t>В связи с этим первоначально был открыт отдел аспирантуры, который в дальнейшем влился в факультет магистратуры и аспирантуры.</w:t>
      </w:r>
    </w:p>
    <w:p w:rsidR="00EC62A0" w:rsidRDefault="00EC62A0" w:rsidP="00F42C35">
      <w:pPr>
        <w:pStyle w:val="a3"/>
        <w:spacing w:before="120" w:after="120"/>
        <w:ind w:firstLine="709"/>
      </w:pPr>
      <w:r>
        <w:t>По количеству образовательных программам СПО также произошли изменения. До 2019 года производился набор студентов</w:t>
      </w:r>
      <w:r w:rsidRPr="00F56A3D">
        <w:t xml:space="preserve"> </w:t>
      </w:r>
      <w:r>
        <w:t>на две образовательные программы (Физическая культура и Адаптивная физическая культура) с основным общим образованием (после 9 класса), а уже с 2021 года в число студентов колледжа влились и выпускники школ с основным средним образованием (после 11 класса).</w:t>
      </w:r>
    </w:p>
    <w:p w:rsidR="00EC62A0" w:rsidRPr="00224180" w:rsidRDefault="00EC62A0" w:rsidP="00F42C35">
      <w:pPr>
        <w:pStyle w:val="a3"/>
        <w:spacing w:before="120" w:after="120"/>
        <w:ind w:firstLine="709"/>
      </w:pPr>
      <w:r>
        <w:t xml:space="preserve">На факультете дополнительного профессионального образования </w:t>
      </w:r>
      <w:r w:rsidRPr="00224180">
        <w:t>реализу</w:t>
      </w:r>
      <w:r>
        <w:t xml:space="preserve">ются 15 </w:t>
      </w:r>
      <w:r w:rsidRPr="00224180">
        <w:t>программ</w:t>
      </w:r>
      <w:r>
        <w:t xml:space="preserve"> повышения квалификации, 6 программ профессиональной подготовки, 9 программ дополнительной общеобразовательной подготовки.</w:t>
      </w:r>
    </w:p>
    <w:p w:rsidR="00EC62A0" w:rsidRPr="004D4AD3" w:rsidRDefault="00EC62A0" w:rsidP="00EC62A0">
      <w:pPr>
        <w:pStyle w:val="a3"/>
        <w:spacing w:before="120" w:after="120"/>
        <w:ind w:firstLine="709"/>
      </w:pPr>
      <w:r>
        <w:t>Также произошли следующие положительные количественные изменения.</w:t>
      </w:r>
    </w:p>
    <w:p w:rsidR="00EC62A0" w:rsidRDefault="00EC62A0" w:rsidP="00F42C35">
      <w:pPr>
        <w:pStyle w:val="a6"/>
        <w:spacing w:line="320" w:lineRule="exact"/>
        <w:ind w:left="0" w:firstLine="709"/>
        <w:rPr>
          <w:color w:val="auto"/>
        </w:rPr>
      </w:pPr>
      <w:r>
        <w:rPr>
          <w:color w:val="auto"/>
        </w:rPr>
        <w:t xml:space="preserve">Контрольные цифры приема увеличились на </w:t>
      </w:r>
      <w:r w:rsidRPr="003B2268">
        <w:rPr>
          <w:b/>
          <w:color w:val="auto"/>
        </w:rPr>
        <w:t>31%</w:t>
      </w:r>
      <w:r>
        <w:rPr>
          <w:color w:val="auto"/>
        </w:rPr>
        <w:t xml:space="preserve"> (с 316 в 2019 г. до 415</w:t>
      </w:r>
      <w:r w:rsidR="004F30EC">
        <w:rPr>
          <w:color w:val="auto"/>
        </w:rPr>
        <w:t xml:space="preserve"> в 2023 г.).</w:t>
      </w:r>
    </w:p>
    <w:p w:rsidR="00EC62A0" w:rsidRDefault="00EC62A0" w:rsidP="00F42C35">
      <w:pPr>
        <w:pStyle w:val="a6"/>
        <w:spacing w:line="320" w:lineRule="exact"/>
        <w:ind w:left="0" w:firstLine="709"/>
        <w:rPr>
          <w:color w:val="auto"/>
        </w:rPr>
      </w:pPr>
      <w:r>
        <w:rPr>
          <w:color w:val="auto"/>
        </w:rPr>
        <w:lastRenderedPageBreak/>
        <w:t xml:space="preserve">По количеству обучающихся также произошли кардинальные изменения. С 2019 до 2024 года количество студентов по основным программам возросло на </w:t>
      </w:r>
      <w:r w:rsidRPr="003B2268">
        <w:rPr>
          <w:b/>
          <w:color w:val="auto"/>
        </w:rPr>
        <w:t>27%</w:t>
      </w:r>
      <w:r>
        <w:rPr>
          <w:color w:val="auto"/>
        </w:rPr>
        <w:t xml:space="preserve"> (с 1553 в 2019 г. до 1976 в 2023 г.), причем обучающихся в Колледже – на </w:t>
      </w:r>
      <w:r w:rsidRPr="003B2268">
        <w:rPr>
          <w:b/>
          <w:color w:val="auto"/>
        </w:rPr>
        <w:t>71%</w:t>
      </w:r>
      <w:r>
        <w:rPr>
          <w:color w:val="auto"/>
        </w:rPr>
        <w:t>.</w:t>
      </w:r>
    </w:p>
    <w:p w:rsidR="00EC62A0" w:rsidRPr="00017974" w:rsidRDefault="00F42C35" w:rsidP="00EC62A0">
      <w:pPr>
        <w:spacing w:line="320" w:lineRule="exact"/>
        <w:ind w:firstLine="851"/>
        <w:rPr>
          <w:color w:val="auto"/>
        </w:rPr>
      </w:pPr>
      <w:r>
        <w:rPr>
          <w:color w:val="auto"/>
        </w:rPr>
        <w:t xml:space="preserve">Так </w:t>
      </w:r>
      <w:r w:rsidR="00EC62A0">
        <w:rPr>
          <w:color w:val="auto"/>
        </w:rPr>
        <w:t>как покупательная способность жителей Центрально-Черноземного региона невысокая</w:t>
      </w:r>
      <w:r w:rsidR="00D41A03">
        <w:rPr>
          <w:color w:val="auto"/>
        </w:rPr>
        <w:t>, то</w:t>
      </w:r>
      <w:r w:rsidR="00EC62A0">
        <w:rPr>
          <w:color w:val="auto"/>
        </w:rPr>
        <w:t xml:space="preserve"> и количество обучающихся по договорам об оказании платных образовательных услуг невелико, </w:t>
      </w:r>
      <w:r w:rsidR="001B7799">
        <w:rPr>
          <w:color w:val="auto"/>
        </w:rPr>
        <w:t xml:space="preserve">а потребность огромная, </w:t>
      </w:r>
      <w:r w:rsidR="00D41A03">
        <w:rPr>
          <w:color w:val="auto"/>
        </w:rPr>
        <w:t>поэ</w:t>
      </w:r>
      <w:r w:rsidR="00EC62A0">
        <w:rPr>
          <w:color w:val="auto"/>
        </w:rPr>
        <w:t>то</w:t>
      </w:r>
      <w:r w:rsidR="00D41A03">
        <w:rPr>
          <w:color w:val="auto"/>
        </w:rPr>
        <w:t>му</w:t>
      </w:r>
      <w:r w:rsidR="00EC62A0">
        <w:rPr>
          <w:color w:val="auto"/>
        </w:rPr>
        <w:t xml:space="preserve"> Академия стремится получить больше контрольных цифр приема и обучать студентов за счет бюджетных ассигнований федерального бюджета. Для полноценного функционирования Академии численность студентов</w:t>
      </w:r>
      <w:r w:rsidR="001B7799">
        <w:rPr>
          <w:color w:val="auto"/>
        </w:rPr>
        <w:t xml:space="preserve"> расчётной модели вуза</w:t>
      </w:r>
      <w:r w:rsidR="00EC62A0">
        <w:rPr>
          <w:color w:val="auto"/>
        </w:rPr>
        <w:t xml:space="preserve"> </w:t>
      </w:r>
      <w:r w:rsidR="001B7799">
        <w:rPr>
          <w:color w:val="auto"/>
        </w:rPr>
        <w:t>–</w:t>
      </w:r>
      <w:r w:rsidR="00EC62A0">
        <w:rPr>
          <w:color w:val="auto"/>
        </w:rPr>
        <w:t xml:space="preserve"> от </w:t>
      </w:r>
      <w:r w:rsidR="00EC62A0" w:rsidRPr="00D41A03">
        <w:rPr>
          <w:b/>
          <w:color w:val="auto"/>
        </w:rPr>
        <w:t>2500</w:t>
      </w:r>
      <w:r w:rsidR="00EC62A0">
        <w:rPr>
          <w:color w:val="auto"/>
        </w:rPr>
        <w:t xml:space="preserve"> до 3200 человек</w:t>
      </w:r>
      <w:r w:rsidR="00D41A03">
        <w:rPr>
          <w:color w:val="auto"/>
        </w:rPr>
        <w:t xml:space="preserve">, на сегодняшний момент – </w:t>
      </w:r>
      <w:r w:rsidR="00D41A03" w:rsidRPr="00D41A03">
        <w:rPr>
          <w:b/>
          <w:color w:val="auto"/>
        </w:rPr>
        <w:t>2058</w:t>
      </w:r>
      <w:r w:rsidR="00D41A03">
        <w:rPr>
          <w:color w:val="auto"/>
        </w:rPr>
        <w:t>.</w:t>
      </w:r>
    </w:p>
    <w:p w:rsidR="00EC62A0" w:rsidRDefault="00EC62A0" w:rsidP="00EC62A0">
      <w:pPr>
        <w:pStyle w:val="a6"/>
        <w:spacing w:before="120" w:line="320" w:lineRule="exact"/>
        <w:ind w:left="0" w:firstLine="851"/>
        <w:rPr>
          <w:color w:val="auto"/>
        </w:rPr>
      </w:pPr>
      <w:r>
        <w:rPr>
          <w:color w:val="auto"/>
        </w:rPr>
        <w:t xml:space="preserve">Количество обучающихся по дополнительным программам увеличилось на </w:t>
      </w:r>
      <w:r w:rsidRPr="003B2268">
        <w:rPr>
          <w:b/>
          <w:color w:val="auto"/>
        </w:rPr>
        <w:t>171%</w:t>
      </w:r>
      <w:r>
        <w:rPr>
          <w:b/>
          <w:color w:val="auto"/>
        </w:rPr>
        <w:t xml:space="preserve"> </w:t>
      </w:r>
      <w:r>
        <w:rPr>
          <w:color w:val="auto"/>
        </w:rPr>
        <w:t>(с 760 в 2019 г. до 1299 в 2023 г.).</w:t>
      </w:r>
    </w:p>
    <w:p w:rsidR="00EC62A0" w:rsidRDefault="00EC62A0" w:rsidP="00EC62A0">
      <w:pPr>
        <w:pStyle w:val="a6"/>
        <w:spacing w:before="120" w:line="320" w:lineRule="exact"/>
        <w:ind w:left="0" w:firstLine="851"/>
        <w:rPr>
          <w:color w:val="auto"/>
        </w:rPr>
      </w:pPr>
      <w:r>
        <w:rPr>
          <w:color w:val="auto"/>
        </w:rPr>
        <w:t>Количество реализуемых основных</w:t>
      </w:r>
      <w:r w:rsidRPr="003B2268">
        <w:rPr>
          <w:color w:val="auto"/>
        </w:rPr>
        <w:t xml:space="preserve"> </w:t>
      </w:r>
      <w:r w:rsidRPr="00AC1BB5">
        <w:rPr>
          <w:color w:val="auto"/>
        </w:rPr>
        <w:t>профессиональных образовательных программ высшего образования</w:t>
      </w:r>
      <w:r>
        <w:rPr>
          <w:color w:val="auto"/>
        </w:rPr>
        <w:t xml:space="preserve"> и СПО увеличилось в </w:t>
      </w:r>
      <w:r w:rsidRPr="003366BC">
        <w:rPr>
          <w:b/>
          <w:color w:val="auto"/>
        </w:rPr>
        <w:t>3,6 раза</w:t>
      </w:r>
      <w:r>
        <w:rPr>
          <w:color w:val="auto"/>
        </w:rPr>
        <w:t xml:space="preserve"> (с 8 в 2019 г. до 29 в 2023 г.).</w:t>
      </w:r>
    </w:p>
    <w:p w:rsidR="00EC62A0" w:rsidRDefault="00EC62A0" w:rsidP="00EC62A0">
      <w:pPr>
        <w:spacing w:line="320" w:lineRule="exact"/>
        <w:ind w:firstLine="709"/>
        <w:rPr>
          <w:color w:val="auto"/>
        </w:rPr>
      </w:pPr>
      <w:r w:rsidRPr="004D4AD3">
        <w:rPr>
          <w:color w:val="auto"/>
        </w:rPr>
        <w:t>Выпуск обучающихся за период 20</w:t>
      </w:r>
      <w:r>
        <w:rPr>
          <w:color w:val="auto"/>
        </w:rPr>
        <w:t>20</w:t>
      </w:r>
      <w:r w:rsidRPr="004D4AD3">
        <w:rPr>
          <w:color w:val="auto"/>
        </w:rPr>
        <w:t>-202</w:t>
      </w:r>
      <w:r>
        <w:rPr>
          <w:color w:val="auto"/>
        </w:rPr>
        <w:t>4</w:t>
      </w:r>
      <w:r w:rsidRPr="004D4AD3">
        <w:rPr>
          <w:color w:val="auto"/>
        </w:rPr>
        <w:t xml:space="preserve"> гг. по всем направлениям состави</w:t>
      </w:r>
      <w:r>
        <w:rPr>
          <w:color w:val="auto"/>
        </w:rPr>
        <w:t>т</w:t>
      </w:r>
      <w:r w:rsidRPr="004D4AD3">
        <w:rPr>
          <w:color w:val="auto"/>
        </w:rPr>
        <w:t xml:space="preserve"> </w:t>
      </w:r>
      <w:r w:rsidRPr="002200E3">
        <w:rPr>
          <w:b/>
          <w:color w:val="auto"/>
        </w:rPr>
        <w:t>1944</w:t>
      </w:r>
      <w:r>
        <w:rPr>
          <w:color w:val="auto"/>
        </w:rPr>
        <w:t xml:space="preserve"> </w:t>
      </w:r>
      <w:r w:rsidRPr="004D4AD3">
        <w:rPr>
          <w:color w:val="auto"/>
        </w:rPr>
        <w:t>человек</w:t>
      </w:r>
      <w:r>
        <w:rPr>
          <w:color w:val="auto"/>
        </w:rPr>
        <w:t>.</w:t>
      </w:r>
    </w:p>
    <w:p w:rsidR="00EC62A0" w:rsidRDefault="00EC62A0" w:rsidP="00EC62A0">
      <w:pPr>
        <w:spacing w:before="120" w:line="320" w:lineRule="exact"/>
        <w:ind w:firstLine="709"/>
        <w:rPr>
          <w:color w:val="auto"/>
        </w:rPr>
      </w:pPr>
      <w:r>
        <w:rPr>
          <w:color w:val="auto"/>
        </w:rPr>
        <w:t xml:space="preserve">Реализуя программу направления подготовки </w:t>
      </w:r>
      <w:r w:rsidRPr="00F42C35">
        <w:rPr>
          <w:b/>
          <w:color w:val="auto"/>
        </w:rPr>
        <w:t>49.03.01. «Физическая культура»</w:t>
      </w:r>
      <w:r>
        <w:rPr>
          <w:color w:val="auto"/>
        </w:rPr>
        <w:t>, направленность/профиль «Физкультурное образование» было обнаружено некоторое несоответствие по реализуемым дисциплинам профиля. Дисциплины профиля «Физкультурное образование» не полностью раскрывают этот профиль, нарушена сама логика прохождения дисциплин учебного плана и не соответствуют запросам региона, поэтому следовало бы добавить дисциплины оздоровительного характера.</w:t>
      </w:r>
      <w:r w:rsidRPr="007232CE">
        <w:rPr>
          <w:color w:val="auto"/>
        </w:rPr>
        <w:t xml:space="preserve"> </w:t>
      </w:r>
      <w:r>
        <w:rPr>
          <w:color w:val="auto"/>
        </w:rPr>
        <w:t xml:space="preserve">Это повлекло более глубокое изучение темы, что вылилось в написание трех диссертаций на соискание ученой степени кандидата педагогических наук и </w:t>
      </w:r>
      <w:r w:rsidR="00D41A03">
        <w:rPr>
          <w:color w:val="auto"/>
        </w:rPr>
        <w:t xml:space="preserve">докторской </w:t>
      </w:r>
      <w:r>
        <w:rPr>
          <w:color w:val="auto"/>
        </w:rPr>
        <w:t xml:space="preserve">диссертации </w:t>
      </w:r>
      <w:r w:rsidR="001B7799">
        <w:rPr>
          <w:color w:val="auto"/>
        </w:rPr>
        <w:t xml:space="preserve">«Методология конструирования содержания высшего физкультурного образования (на примере направления подготовки 49.03.01 «Физическая культура»)» </w:t>
      </w:r>
      <w:r>
        <w:rPr>
          <w:color w:val="auto"/>
        </w:rPr>
        <w:t>по научной специальности 5.8.7. «Методология и технология профессионального образования».</w:t>
      </w:r>
    </w:p>
    <w:p w:rsidR="003366BC" w:rsidRDefault="003366BC" w:rsidP="004F30EC">
      <w:pPr>
        <w:spacing w:before="240" w:after="120" w:line="320" w:lineRule="exact"/>
        <w:ind w:firstLine="709"/>
        <w:jc w:val="center"/>
        <w:rPr>
          <w:b/>
          <w:color w:val="auto"/>
        </w:rPr>
      </w:pPr>
      <w:r w:rsidRPr="003366BC">
        <w:rPr>
          <w:b/>
          <w:color w:val="auto"/>
        </w:rPr>
        <w:t>НАУЧНО-И</w:t>
      </w:r>
      <w:r>
        <w:rPr>
          <w:b/>
          <w:color w:val="auto"/>
        </w:rPr>
        <w:t>ННОВАЦОННАЯ</w:t>
      </w:r>
      <w:r w:rsidRPr="003366BC">
        <w:rPr>
          <w:b/>
          <w:color w:val="auto"/>
        </w:rPr>
        <w:t xml:space="preserve"> ДЕЯТЕЛЬНОСТЬ</w:t>
      </w:r>
    </w:p>
    <w:p w:rsidR="003366BC" w:rsidRPr="003366BC" w:rsidRDefault="003366BC" w:rsidP="003366BC">
      <w:pPr>
        <w:spacing w:line="320" w:lineRule="exact"/>
        <w:ind w:firstLine="709"/>
        <w:rPr>
          <w:color w:val="auto"/>
        </w:rPr>
      </w:pPr>
      <w:r w:rsidRPr="003366BC">
        <w:rPr>
          <w:color w:val="auto"/>
        </w:rPr>
        <w:t>ФГБОУ ВО «Воронежская государственная академия спорта» активно наращивает научный потенциал.</w:t>
      </w:r>
    </w:p>
    <w:p w:rsidR="003366BC" w:rsidRPr="003366BC" w:rsidRDefault="003366BC" w:rsidP="003366BC">
      <w:pPr>
        <w:spacing w:line="320" w:lineRule="exact"/>
        <w:ind w:firstLine="709"/>
        <w:rPr>
          <w:color w:val="auto"/>
        </w:rPr>
      </w:pPr>
      <w:r w:rsidRPr="003366BC">
        <w:rPr>
          <w:color w:val="auto"/>
        </w:rPr>
        <w:t>Если в 2019 году в вузе было одно направление исследований по госзаданию с объемом финансирования 320 тыс. руб., то в настоящее время тем уже две:</w:t>
      </w:r>
    </w:p>
    <w:p w:rsidR="003366BC" w:rsidRPr="003366BC" w:rsidRDefault="003366BC" w:rsidP="003366BC">
      <w:pPr>
        <w:pStyle w:val="a6"/>
        <w:numPr>
          <w:ilvl w:val="0"/>
          <w:numId w:val="8"/>
        </w:numPr>
        <w:spacing w:line="320" w:lineRule="exact"/>
        <w:rPr>
          <w:color w:val="auto"/>
        </w:rPr>
      </w:pPr>
      <w:r w:rsidRPr="003366BC">
        <w:rPr>
          <w:color w:val="auto"/>
        </w:rPr>
        <w:t>«Разработка научно-методических материалов по проблемам совершенствования критериев спортивного отбора в прыжках в воду»;</w:t>
      </w:r>
    </w:p>
    <w:p w:rsidR="003366BC" w:rsidRPr="003366BC" w:rsidRDefault="003366BC" w:rsidP="003366BC">
      <w:pPr>
        <w:pStyle w:val="a6"/>
        <w:numPr>
          <w:ilvl w:val="0"/>
          <w:numId w:val="8"/>
        </w:numPr>
        <w:spacing w:line="320" w:lineRule="exact"/>
        <w:rPr>
          <w:color w:val="auto"/>
        </w:rPr>
      </w:pPr>
      <w:r w:rsidRPr="003366BC">
        <w:rPr>
          <w:color w:val="auto"/>
        </w:rPr>
        <w:t xml:space="preserve">«Разработка модели вовлечения населения в занятия физической культурой и спортом, основанных на систематизации деятельности модельных площадок по обобщению и распространению опыта по </w:t>
      </w:r>
      <w:r w:rsidRPr="003366BC">
        <w:rPr>
          <w:color w:val="auto"/>
        </w:rPr>
        <w:lastRenderedPageBreak/>
        <w:t>вовлечению различных категорий населения («фокус групп») в занятия физической культурой и спортом»).</w:t>
      </w:r>
    </w:p>
    <w:p w:rsidR="003366BC" w:rsidRPr="003366BC" w:rsidRDefault="003366BC" w:rsidP="003366BC">
      <w:pPr>
        <w:spacing w:line="320" w:lineRule="exact"/>
        <w:ind w:firstLine="709"/>
        <w:rPr>
          <w:color w:val="auto"/>
        </w:rPr>
      </w:pPr>
      <w:r w:rsidRPr="003366BC">
        <w:rPr>
          <w:color w:val="auto"/>
        </w:rPr>
        <w:t>Объем финансирования указанных тем составляет более 7 млн. руб.</w:t>
      </w:r>
    </w:p>
    <w:p w:rsidR="003366BC" w:rsidRPr="003366BC" w:rsidRDefault="003366BC" w:rsidP="006C3FA0">
      <w:pPr>
        <w:spacing w:before="120" w:line="320" w:lineRule="exact"/>
        <w:ind w:firstLine="709"/>
        <w:rPr>
          <w:color w:val="auto"/>
        </w:rPr>
      </w:pPr>
      <w:r w:rsidRPr="003366BC">
        <w:rPr>
          <w:color w:val="auto"/>
        </w:rPr>
        <w:t xml:space="preserve">Идет активная популяризация идей физической культуры и спорта. Если в 2019 году на базе вуза проводилось </w:t>
      </w:r>
      <w:r w:rsidRPr="003366BC">
        <w:rPr>
          <w:b/>
          <w:color w:val="auto"/>
        </w:rPr>
        <w:t>4</w:t>
      </w:r>
      <w:r w:rsidRPr="003366BC">
        <w:rPr>
          <w:color w:val="auto"/>
        </w:rPr>
        <w:t xml:space="preserve"> ежегодных Всероссийских с международным участием конференции, то сейчас количество ежегодных конференций составляет </w:t>
      </w:r>
      <w:r>
        <w:rPr>
          <w:b/>
          <w:color w:val="auto"/>
        </w:rPr>
        <w:t>8</w:t>
      </w:r>
      <w:r w:rsidRPr="003366BC">
        <w:rPr>
          <w:color w:val="auto"/>
        </w:rPr>
        <w:t>:</w:t>
      </w:r>
    </w:p>
    <w:p w:rsidR="003366BC" w:rsidRPr="003366BC" w:rsidRDefault="003366BC" w:rsidP="003366BC">
      <w:pPr>
        <w:tabs>
          <w:tab w:val="left" w:pos="993"/>
        </w:tabs>
        <w:spacing w:line="320" w:lineRule="exact"/>
        <w:ind w:firstLine="709"/>
        <w:rPr>
          <w:color w:val="auto"/>
        </w:rPr>
      </w:pPr>
      <w:r>
        <w:rPr>
          <w:color w:val="auto"/>
        </w:rPr>
        <w:t xml:space="preserve">1. </w:t>
      </w:r>
      <w:r w:rsidRPr="003366BC">
        <w:rPr>
          <w:color w:val="auto"/>
        </w:rPr>
        <w:t>Международная российско-белорусская научно-практическая конференция «Современные векторы прикладных исследований в сфере физической культуры и спорта»;</w:t>
      </w:r>
    </w:p>
    <w:p w:rsidR="003366BC" w:rsidRPr="003366BC" w:rsidRDefault="003366BC" w:rsidP="003366BC">
      <w:pPr>
        <w:tabs>
          <w:tab w:val="left" w:pos="993"/>
        </w:tabs>
        <w:spacing w:line="320" w:lineRule="exact"/>
        <w:ind w:firstLine="709"/>
        <w:rPr>
          <w:color w:val="auto"/>
        </w:rPr>
      </w:pPr>
      <w:r w:rsidRPr="003366BC">
        <w:rPr>
          <w:color w:val="auto"/>
        </w:rPr>
        <w:t>2.</w:t>
      </w:r>
      <w:r w:rsidRPr="003366BC">
        <w:rPr>
          <w:color w:val="auto"/>
        </w:rPr>
        <w:tab/>
        <w:t>Всероссийская с международным участием научно-практическая конференция неязыковых вузов «Актуальные проблемы и современные технологии преподавания иностранных языков в неспециальных вузах»;</w:t>
      </w:r>
    </w:p>
    <w:p w:rsidR="003366BC" w:rsidRPr="003366BC" w:rsidRDefault="003366BC" w:rsidP="003366BC">
      <w:pPr>
        <w:tabs>
          <w:tab w:val="left" w:pos="993"/>
        </w:tabs>
        <w:spacing w:line="320" w:lineRule="exact"/>
        <w:ind w:firstLine="709"/>
        <w:rPr>
          <w:color w:val="auto"/>
        </w:rPr>
      </w:pPr>
      <w:r w:rsidRPr="003366BC">
        <w:rPr>
          <w:color w:val="auto"/>
        </w:rPr>
        <w:t>3.</w:t>
      </w:r>
      <w:r w:rsidRPr="003366BC">
        <w:rPr>
          <w:color w:val="auto"/>
        </w:rPr>
        <w:tab/>
        <w:t>Международная научно-практическая конференция «Медико-биологические и педагогические основы адаптации, спортивной деятельности и здорового образа жизни»;</w:t>
      </w:r>
    </w:p>
    <w:p w:rsidR="003366BC" w:rsidRPr="003366BC" w:rsidRDefault="003366BC" w:rsidP="003366BC">
      <w:pPr>
        <w:tabs>
          <w:tab w:val="left" w:pos="993"/>
        </w:tabs>
        <w:spacing w:line="320" w:lineRule="exact"/>
        <w:ind w:firstLine="709"/>
        <w:rPr>
          <w:color w:val="auto"/>
        </w:rPr>
      </w:pPr>
      <w:r w:rsidRPr="003366BC">
        <w:rPr>
          <w:color w:val="auto"/>
        </w:rPr>
        <w:t>4.</w:t>
      </w:r>
      <w:r w:rsidRPr="003366BC">
        <w:rPr>
          <w:color w:val="auto"/>
        </w:rPr>
        <w:tab/>
        <w:t>Всероссийская с международным участием научно-практическая конференция студентов "Перспективы развития студенческого спорта и Олимпизма";</w:t>
      </w:r>
    </w:p>
    <w:p w:rsidR="003366BC" w:rsidRPr="003366BC" w:rsidRDefault="003366BC" w:rsidP="003366BC">
      <w:pPr>
        <w:tabs>
          <w:tab w:val="left" w:pos="993"/>
        </w:tabs>
        <w:spacing w:line="320" w:lineRule="exact"/>
        <w:ind w:firstLine="709"/>
        <w:rPr>
          <w:color w:val="auto"/>
        </w:rPr>
      </w:pPr>
      <w:r w:rsidRPr="003366BC">
        <w:rPr>
          <w:color w:val="auto"/>
        </w:rPr>
        <w:t>5.</w:t>
      </w:r>
      <w:r w:rsidRPr="003366BC">
        <w:rPr>
          <w:color w:val="auto"/>
        </w:rPr>
        <w:tab/>
        <w:t>Всероссийская с международным участием научно-практическая конференция «Современные тенденции и актуальные вопросы развития стрелковых видов спорта»;</w:t>
      </w:r>
    </w:p>
    <w:p w:rsidR="003366BC" w:rsidRPr="003366BC" w:rsidRDefault="003366BC" w:rsidP="003366BC">
      <w:pPr>
        <w:tabs>
          <w:tab w:val="left" w:pos="993"/>
        </w:tabs>
        <w:spacing w:line="320" w:lineRule="exact"/>
        <w:ind w:firstLine="709"/>
        <w:rPr>
          <w:color w:val="auto"/>
        </w:rPr>
      </w:pPr>
      <w:r w:rsidRPr="003366BC">
        <w:rPr>
          <w:color w:val="auto"/>
        </w:rPr>
        <w:t>6.</w:t>
      </w:r>
      <w:r w:rsidRPr="003366BC">
        <w:rPr>
          <w:color w:val="auto"/>
        </w:rPr>
        <w:tab/>
        <w:t>Международная научно-практическая конференция «Физическая культура, спорт и здоровье в современном обществе»;</w:t>
      </w:r>
    </w:p>
    <w:p w:rsidR="003366BC" w:rsidRPr="003366BC" w:rsidRDefault="003366BC" w:rsidP="003366BC">
      <w:pPr>
        <w:tabs>
          <w:tab w:val="left" w:pos="993"/>
        </w:tabs>
        <w:spacing w:line="320" w:lineRule="exact"/>
        <w:ind w:firstLine="709"/>
        <w:rPr>
          <w:color w:val="auto"/>
        </w:rPr>
      </w:pPr>
      <w:r w:rsidRPr="003366BC">
        <w:rPr>
          <w:color w:val="auto"/>
        </w:rPr>
        <w:t>7.</w:t>
      </w:r>
      <w:r w:rsidRPr="003366BC">
        <w:rPr>
          <w:color w:val="auto"/>
        </w:rPr>
        <w:tab/>
        <w:t>Всероссийская с международным участием научно-практическая конференция «Олимпизм: истоки, традиции и современность»;</w:t>
      </w:r>
    </w:p>
    <w:p w:rsidR="003366BC" w:rsidRPr="003366BC" w:rsidRDefault="003366BC" w:rsidP="003366BC">
      <w:pPr>
        <w:tabs>
          <w:tab w:val="left" w:pos="993"/>
        </w:tabs>
        <w:spacing w:line="320" w:lineRule="exact"/>
        <w:ind w:firstLine="709"/>
        <w:rPr>
          <w:color w:val="auto"/>
        </w:rPr>
      </w:pPr>
      <w:r w:rsidRPr="003366BC">
        <w:rPr>
          <w:color w:val="auto"/>
        </w:rPr>
        <w:t xml:space="preserve">8. </w:t>
      </w:r>
      <w:r w:rsidRPr="003366BC">
        <w:rPr>
          <w:color w:val="auto"/>
        </w:rPr>
        <w:tab/>
        <w:t>Международная научно-практическая конференция «Игровые виды спорта: актуальные вопросы теории и практики».</w:t>
      </w:r>
    </w:p>
    <w:p w:rsidR="003366BC" w:rsidRPr="003366BC" w:rsidRDefault="003366BC" w:rsidP="003366BC">
      <w:pPr>
        <w:spacing w:line="320" w:lineRule="exact"/>
        <w:ind w:firstLine="709"/>
        <w:rPr>
          <w:color w:val="auto"/>
        </w:rPr>
      </w:pPr>
      <w:r w:rsidRPr="003366BC">
        <w:rPr>
          <w:color w:val="auto"/>
        </w:rPr>
        <w:t xml:space="preserve">Количество докладов на конференциях (межвузовских, городских, областных, Всероссийских, Международных) в 2019 году составило </w:t>
      </w:r>
      <w:r w:rsidRPr="003366BC">
        <w:rPr>
          <w:b/>
          <w:color w:val="auto"/>
        </w:rPr>
        <w:t>94</w:t>
      </w:r>
      <w:r w:rsidRPr="003366BC">
        <w:rPr>
          <w:color w:val="auto"/>
        </w:rPr>
        <w:t>, в 2023 -</w:t>
      </w:r>
      <w:r w:rsidRPr="003366BC">
        <w:rPr>
          <w:b/>
          <w:color w:val="auto"/>
        </w:rPr>
        <w:t>153</w:t>
      </w:r>
      <w:r w:rsidRPr="003366BC">
        <w:rPr>
          <w:color w:val="auto"/>
        </w:rPr>
        <w:t>.</w:t>
      </w:r>
    </w:p>
    <w:p w:rsidR="003366BC" w:rsidRDefault="003366BC" w:rsidP="003366BC">
      <w:pPr>
        <w:spacing w:line="320" w:lineRule="exact"/>
        <w:ind w:firstLine="709"/>
        <w:rPr>
          <w:color w:val="auto"/>
        </w:rPr>
      </w:pPr>
    </w:p>
    <w:p w:rsidR="003366BC" w:rsidRPr="003366BC" w:rsidRDefault="003366BC" w:rsidP="003366BC">
      <w:pPr>
        <w:spacing w:line="320" w:lineRule="exact"/>
        <w:ind w:firstLine="709"/>
        <w:rPr>
          <w:color w:val="auto"/>
        </w:rPr>
      </w:pPr>
      <w:r w:rsidRPr="003366BC">
        <w:rPr>
          <w:color w:val="auto"/>
        </w:rPr>
        <w:t>Издано учебников, учебных пособий и рекомендаций:</w:t>
      </w:r>
    </w:p>
    <w:p w:rsidR="003366BC" w:rsidRPr="003366BC" w:rsidRDefault="003366BC" w:rsidP="003366BC">
      <w:pPr>
        <w:pStyle w:val="a6"/>
        <w:numPr>
          <w:ilvl w:val="0"/>
          <w:numId w:val="7"/>
        </w:numPr>
        <w:tabs>
          <w:tab w:val="left" w:pos="993"/>
        </w:tabs>
        <w:spacing w:line="320" w:lineRule="exact"/>
        <w:ind w:firstLine="709"/>
        <w:rPr>
          <w:color w:val="auto"/>
        </w:rPr>
      </w:pPr>
      <w:r w:rsidRPr="003366BC">
        <w:rPr>
          <w:color w:val="auto"/>
        </w:rPr>
        <w:t xml:space="preserve">2019 </w:t>
      </w:r>
      <w:r>
        <w:rPr>
          <w:color w:val="auto"/>
        </w:rPr>
        <w:t xml:space="preserve">г. </w:t>
      </w:r>
      <w:r w:rsidRPr="003366BC">
        <w:rPr>
          <w:color w:val="auto"/>
        </w:rPr>
        <w:t xml:space="preserve">– </w:t>
      </w:r>
      <w:r w:rsidRPr="003366BC">
        <w:rPr>
          <w:b/>
          <w:color w:val="auto"/>
        </w:rPr>
        <w:t>16</w:t>
      </w:r>
      <w:r w:rsidRPr="003366BC">
        <w:rPr>
          <w:color w:val="auto"/>
        </w:rPr>
        <w:t xml:space="preserve">; </w:t>
      </w:r>
    </w:p>
    <w:p w:rsidR="003366BC" w:rsidRPr="003366BC" w:rsidRDefault="003366BC" w:rsidP="003366BC">
      <w:pPr>
        <w:pStyle w:val="a6"/>
        <w:numPr>
          <w:ilvl w:val="0"/>
          <w:numId w:val="7"/>
        </w:numPr>
        <w:tabs>
          <w:tab w:val="left" w:pos="993"/>
        </w:tabs>
        <w:spacing w:line="320" w:lineRule="exact"/>
        <w:ind w:firstLine="709"/>
        <w:rPr>
          <w:color w:val="auto"/>
        </w:rPr>
      </w:pPr>
      <w:r w:rsidRPr="003366BC">
        <w:rPr>
          <w:color w:val="auto"/>
        </w:rPr>
        <w:t xml:space="preserve">2023 </w:t>
      </w:r>
      <w:r>
        <w:rPr>
          <w:color w:val="auto"/>
        </w:rPr>
        <w:t xml:space="preserve">г. </w:t>
      </w:r>
      <w:r w:rsidRPr="003366BC">
        <w:rPr>
          <w:color w:val="auto"/>
        </w:rPr>
        <w:t xml:space="preserve">– </w:t>
      </w:r>
      <w:r w:rsidRPr="003366BC">
        <w:rPr>
          <w:b/>
          <w:color w:val="auto"/>
        </w:rPr>
        <w:t>33</w:t>
      </w:r>
      <w:r w:rsidRPr="003366BC">
        <w:rPr>
          <w:color w:val="auto"/>
        </w:rPr>
        <w:t>.</w:t>
      </w:r>
    </w:p>
    <w:p w:rsidR="003366BC" w:rsidRPr="003366BC" w:rsidRDefault="003366BC" w:rsidP="003366BC">
      <w:pPr>
        <w:spacing w:line="320" w:lineRule="exact"/>
        <w:ind w:firstLine="709"/>
        <w:rPr>
          <w:color w:val="auto"/>
        </w:rPr>
      </w:pPr>
      <w:r w:rsidRPr="003366BC">
        <w:rPr>
          <w:color w:val="auto"/>
        </w:rPr>
        <w:t xml:space="preserve">Опубликовано статей в рецензируемых изданиях (ВАК): </w:t>
      </w:r>
    </w:p>
    <w:p w:rsidR="003366BC" w:rsidRPr="003366BC" w:rsidRDefault="003366BC" w:rsidP="003366BC">
      <w:pPr>
        <w:pStyle w:val="a6"/>
        <w:numPr>
          <w:ilvl w:val="0"/>
          <w:numId w:val="7"/>
        </w:numPr>
        <w:tabs>
          <w:tab w:val="left" w:pos="993"/>
        </w:tabs>
        <w:spacing w:line="320" w:lineRule="exact"/>
        <w:ind w:firstLine="709"/>
        <w:rPr>
          <w:color w:val="auto"/>
        </w:rPr>
      </w:pPr>
      <w:r w:rsidRPr="003366BC">
        <w:rPr>
          <w:color w:val="auto"/>
        </w:rPr>
        <w:t xml:space="preserve">2019 </w:t>
      </w:r>
      <w:r>
        <w:rPr>
          <w:color w:val="auto"/>
        </w:rPr>
        <w:t xml:space="preserve">г. </w:t>
      </w:r>
      <w:r w:rsidRPr="003366BC">
        <w:rPr>
          <w:color w:val="auto"/>
        </w:rPr>
        <w:t xml:space="preserve">– </w:t>
      </w:r>
      <w:r w:rsidRPr="003366BC">
        <w:rPr>
          <w:b/>
          <w:color w:val="auto"/>
        </w:rPr>
        <w:t>40</w:t>
      </w:r>
      <w:r w:rsidRPr="003366BC">
        <w:rPr>
          <w:color w:val="auto"/>
        </w:rPr>
        <w:t xml:space="preserve">; </w:t>
      </w:r>
    </w:p>
    <w:p w:rsidR="003366BC" w:rsidRPr="003366BC" w:rsidRDefault="003366BC" w:rsidP="003366BC">
      <w:pPr>
        <w:pStyle w:val="a6"/>
        <w:numPr>
          <w:ilvl w:val="0"/>
          <w:numId w:val="7"/>
        </w:numPr>
        <w:tabs>
          <w:tab w:val="left" w:pos="993"/>
        </w:tabs>
        <w:spacing w:line="320" w:lineRule="exact"/>
        <w:ind w:firstLine="709"/>
        <w:rPr>
          <w:color w:val="auto"/>
        </w:rPr>
      </w:pPr>
      <w:r w:rsidRPr="003366BC">
        <w:rPr>
          <w:color w:val="auto"/>
        </w:rPr>
        <w:t xml:space="preserve">2023 </w:t>
      </w:r>
      <w:r>
        <w:rPr>
          <w:color w:val="auto"/>
        </w:rPr>
        <w:t xml:space="preserve">г. </w:t>
      </w:r>
      <w:r w:rsidRPr="003366BC">
        <w:rPr>
          <w:color w:val="auto"/>
        </w:rPr>
        <w:t xml:space="preserve">– </w:t>
      </w:r>
      <w:r w:rsidRPr="003366BC">
        <w:rPr>
          <w:b/>
          <w:color w:val="auto"/>
        </w:rPr>
        <w:t>62</w:t>
      </w:r>
      <w:r w:rsidRPr="003366BC">
        <w:rPr>
          <w:color w:val="auto"/>
        </w:rPr>
        <w:t>.</w:t>
      </w:r>
    </w:p>
    <w:p w:rsidR="003366BC" w:rsidRPr="003366BC" w:rsidRDefault="003366BC" w:rsidP="003366BC">
      <w:pPr>
        <w:spacing w:line="320" w:lineRule="exact"/>
        <w:ind w:firstLine="709"/>
        <w:rPr>
          <w:color w:val="auto"/>
        </w:rPr>
      </w:pPr>
      <w:r w:rsidRPr="003366BC">
        <w:rPr>
          <w:color w:val="auto"/>
        </w:rPr>
        <w:t xml:space="preserve">По данным научной электронной библиотеки Elibraru.ru наша академия заняла </w:t>
      </w:r>
      <w:r w:rsidRPr="003366BC">
        <w:rPr>
          <w:b/>
          <w:color w:val="auto"/>
        </w:rPr>
        <w:t>второе место</w:t>
      </w:r>
      <w:r w:rsidRPr="003366BC">
        <w:rPr>
          <w:color w:val="auto"/>
        </w:rPr>
        <w:t xml:space="preserve"> среди учреждений физической культуры и спорта по количеству цитирований в расчете на одного автора.</w:t>
      </w:r>
    </w:p>
    <w:p w:rsidR="003366BC" w:rsidRPr="003366BC" w:rsidRDefault="003366BC" w:rsidP="003366BC">
      <w:pPr>
        <w:spacing w:line="320" w:lineRule="exact"/>
        <w:ind w:firstLine="709"/>
        <w:rPr>
          <w:color w:val="auto"/>
        </w:rPr>
      </w:pPr>
      <w:r w:rsidRPr="003366BC">
        <w:rPr>
          <w:color w:val="auto"/>
        </w:rPr>
        <w:t xml:space="preserve">Два педагога академии – </w:t>
      </w:r>
      <w:proofErr w:type="spellStart"/>
      <w:r w:rsidRPr="003366BC">
        <w:rPr>
          <w:color w:val="auto"/>
        </w:rPr>
        <w:t>Шайкина</w:t>
      </w:r>
      <w:proofErr w:type="spellEnd"/>
      <w:r w:rsidRPr="003366BC">
        <w:rPr>
          <w:color w:val="auto"/>
        </w:rPr>
        <w:t xml:space="preserve"> О. и Черенкова Е. – участники Конгресса молодых ученых образовательного центра «Сириус».</w:t>
      </w:r>
    </w:p>
    <w:p w:rsidR="003366BC" w:rsidRPr="003366BC" w:rsidRDefault="003366BC" w:rsidP="004A5C0D">
      <w:pPr>
        <w:spacing w:before="120" w:line="320" w:lineRule="exact"/>
        <w:ind w:firstLine="709"/>
        <w:rPr>
          <w:color w:val="auto"/>
        </w:rPr>
      </w:pPr>
      <w:r w:rsidRPr="003366BC">
        <w:rPr>
          <w:color w:val="auto"/>
        </w:rPr>
        <w:lastRenderedPageBreak/>
        <w:t xml:space="preserve">Заключение договоров </w:t>
      </w:r>
      <w:r w:rsidR="002200E3">
        <w:rPr>
          <w:color w:val="auto"/>
        </w:rPr>
        <w:t xml:space="preserve">о сотрудничестве </w:t>
      </w:r>
      <w:r w:rsidRPr="003366BC">
        <w:rPr>
          <w:color w:val="auto"/>
        </w:rPr>
        <w:t>с международными организациями:</w:t>
      </w:r>
    </w:p>
    <w:p w:rsidR="003366BC" w:rsidRPr="003366BC" w:rsidRDefault="003366BC" w:rsidP="003366BC">
      <w:pPr>
        <w:pStyle w:val="a6"/>
        <w:numPr>
          <w:ilvl w:val="0"/>
          <w:numId w:val="7"/>
        </w:numPr>
        <w:tabs>
          <w:tab w:val="left" w:pos="993"/>
        </w:tabs>
        <w:spacing w:line="320" w:lineRule="exact"/>
        <w:ind w:firstLine="709"/>
        <w:rPr>
          <w:color w:val="auto"/>
        </w:rPr>
      </w:pPr>
      <w:r w:rsidRPr="003366BC">
        <w:rPr>
          <w:color w:val="auto"/>
        </w:rPr>
        <w:t xml:space="preserve">2019 </w:t>
      </w:r>
      <w:r>
        <w:rPr>
          <w:color w:val="auto"/>
        </w:rPr>
        <w:t xml:space="preserve">г. </w:t>
      </w:r>
      <w:r w:rsidRPr="003366BC">
        <w:rPr>
          <w:color w:val="auto"/>
        </w:rPr>
        <w:t xml:space="preserve">– </w:t>
      </w:r>
      <w:r w:rsidRPr="003366BC">
        <w:rPr>
          <w:b/>
          <w:color w:val="auto"/>
        </w:rPr>
        <w:t>4</w:t>
      </w:r>
      <w:r w:rsidRPr="003366BC">
        <w:rPr>
          <w:color w:val="auto"/>
        </w:rPr>
        <w:t xml:space="preserve">, </w:t>
      </w:r>
    </w:p>
    <w:p w:rsidR="003366BC" w:rsidRPr="003366BC" w:rsidRDefault="003366BC" w:rsidP="003366BC">
      <w:pPr>
        <w:pStyle w:val="a6"/>
        <w:numPr>
          <w:ilvl w:val="0"/>
          <w:numId w:val="7"/>
        </w:numPr>
        <w:tabs>
          <w:tab w:val="left" w:pos="993"/>
        </w:tabs>
        <w:spacing w:line="320" w:lineRule="exact"/>
        <w:ind w:firstLine="709"/>
        <w:rPr>
          <w:color w:val="auto"/>
        </w:rPr>
      </w:pPr>
      <w:r w:rsidRPr="003366BC">
        <w:rPr>
          <w:color w:val="auto"/>
        </w:rPr>
        <w:t xml:space="preserve">2023 </w:t>
      </w:r>
      <w:r>
        <w:rPr>
          <w:color w:val="auto"/>
        </w:rPr>
        <w:t xml:space="preserve">г. </w:t>
      </w:r>
      <w:r w:rsidRPr="003366BC">
        <w:rPr>
          <w:color w:val="auto"/>
        </w:rPr>
        <w:t xml:space="preserve">– </w:t>
      </w:r>
      <w:r w:rsidRPr="003366BC">
        <w:rPr>
          <w:b/>
          <w:color w:val="auto"/>
        </w:rPr>
        <w:t>10</w:t>
      </w:r>
      <w:r w:rsidRPr="003366BC">
        <w:rPr>
          <w:color w:val="auto"/>
        </w:rPr>
        <w:t>.</w:t>
      </w:r>
    </w:p>
    <w:p w:rsidR="003366BC" w:rsidRPr="003366BC" w:rsidRDefault="003366BC" w:rsidP="004A5C0D">
      <w:pPr>
        <w:spacing w:before="120" w:line="320" w:lineRule="exact"/>
        <w:ind w:firstLine="709"/>
        <w:rPr>
          <w:color w:val="auto"/>
        </w:rPr>
      </w:pPr>
      <w:r w:rsidRPr="003366BC">
        <w:rPr>
          <w:color w:val="auto"/>
        </w:rPr>
        <w:t xml:space="preserve">Заключение договоров </w:t>
      </w:r>
      <w:r w:rsidR="002200E3">
        <w:rPr>
          <w:color w:val="auto"/>
        </w:rPr>
        <w:t xml:space="preserve">о сотрудничестве </w:t>
      </w:r>
      <w:r w:rsidRPr="003366BC">
        <w:rPr>
          <w:color w:val="auto"/>
        </w:rPr>
        <w:t xml:space="preserve">с </w:t>
      </w:r>
      <w:r w:rsidR="004A5C0D">
        <w:rPr>
          <w:color w:val="auto"/>
        </w:rPr>
        <w:t>всероссийскими федерациями</w:t>
      </w:r>
      <w:r w:rsidRPr="003366BC">
        <w:rPr>
          <w:color w:val="auto"/>
        </w:rPr>
        <w:t>:</w:t>
      </w:r>
    </w:p>
    <w:p w:rsidR="003366BC" w:rsidRPr="003366BC" w:rsidRDefault="003366BC" w:rsidP="003366BC">
      <w:pPr>
        <w:pStyle w:val="a6"/>
        <w:numPr>
          <w:ilvl w:val="0"/>
          <w:numId w:val="7"/>
        </w:numPr>
        <w:tabs>
          <w:tab w:val="left" w:pos="993"/>
        </w:tabs>
        <w:spacing w:line="320" w:lineRule="exact"/>
        <w:ind w:firstLine="709"/>
        <w:rPr>
          <w:color w:val="auto"/>
        </w:rPr>
      </w:pPr>
      <w:r w:rsidRPr="003366BC">
        <w:rPr>
          <w:color w:val="auto"/>
        </w:rPr>
        <w:t>2019</w:t>
      </w:r>
      <w:r>
        <w:rPr>
          <w:color w:val="auto"/>
        </w:rPr>
        <w:t xml:space="preserve"> г.</w:t>
      </w:r>
      <w:r w:rsidRPr="003366BC">
        <w:rPr>
          <w:color w:val="auto"/>
        </w:rPr>
        <w:t xml:space="preserve"> – </w:t>
      </w:r>
      <w:r w:rsidRPr="003366BC">
        <w:rPr>
          <w:b/>
          <w:color w:val="auto"/>
        </w:rPr>
        <w:t>3</w:t>
      </w:r>
      <w:r w:rsidRPr="003366BC">
        <w:rPr>
          <w:color w:val="auto"/>
        </w:rPr>
        <w:t xml:space="preserve">, </w:t>
      </w:r>
    </w:p>
    <w:p w:rsidR="003B2268" w:rsidRDefault="003366BC" w:rsidP="003366BC">
      <w:pPr>
        <w:pStyle w:val="a6"/>
        <w:numPr>
          <w:ilvl w:val="0"/>
          <w:numId w:val="7"/>
        </w:numPr>
        <w:tabs>
          <w:tab w:val="left" w:pos="993"/>
        </w:tabs>
        <w:spacing w:line="320" w:lineRule="exact"/>
        <w:ind w:firstLine="709"/>
        <w:rPr>
          <w:color w:val="auto"/>
        </w:rPr>
      </w:pPr>
      <w:r w:rsidRPr="003366BC">
        <w:rPr>
          <w:color w:val="auto"/>
        </w:rPr>
        <w:t xml:space="preserve">2023 </w:t>
      </w:r>
      <w:r>
        <w:rPr>
          <w:color w:val="auto"/>
        </w:rPr>
        <w:t xml:space="preserve">г. </w:t>
      </w:r>
      <w:r w:rsidRPr="003366BC">
        <w:rPr>
          <w:color w:val="auto"/>
        </w:rPr>
        <w:t xml:space="preserve">– </w:t>
      </w:r>
      <w:r w:rsidRPr="003366BC">
        <w:rPr>
          <w:b/>
          <w:color w:val="auto"/>
        </w:rPr>
        <w:t>16</w:t>
      </w:r>
      <w:r w:rsidRPr="003366BC">
        <w:rPr>
          <w:color w:val="auto"/>
        </w:rPr>
        <w:t>.</w:t>
      </w:r>
    </w:p>
    <w:p w:rsidR="004A5C0D" w:rsidRDefault="004A5C0D" w:rsidP="004A5C0D">
      <w:pPr>
        <w:spacing w:before="120" w:line="320" w:lineRule="exact"/>
        <w:ind w:firstLine="709"/>
        <w:rPr>
          <w:color w:val="auto"/>
        </w:rPr>
      </w:pPr>
      <w:r w:rsidRPr="004A5C0D">
        <w:rPr>
          <w:color w:val="auto"/>
        </w:rPr>
        <w:t xml:space="preserve">Заключение договоров </w:t>
      </w:r>
      <w:r w:rsidR="002200E3">
        <w:rPr>
          <w:color w:val="auto"/>
        </w:rPr>
        <w:t xml:space="preserve">о сотрудничестве </w:t>
      </w:r>
      <w:r w:rsidRPr="004A5C0D">
        <w:rPr>
          <w:color w:val="auto"/>
        </w:rPr>
        <w:t xml:space="preserve">с </w:t>
      </w:r>
      <w:r>
        <w:rPr>
          <w:color w:val="auto"/>
        </w:rPr>
        <w:t>региональными</w:t>
      </w:r>
      <w:r w:rsidRPr="004A5C0D">
        <w:rPr>
          <w:color w:val="auto"/>
        </w:rPr>
        <w:t xml:space="preserve"> федерациями</w:t>
      </w:r>
      <w:r>
        <w:rPr>
          <w:color w:val="auto"/>
        </w:rPr>
        <w:t xml:space="preserve"> по видам спорта, культивируемых в вузе</w:t>
      </w:r>
      <w:r w:rsidRPr="004A5C0D">
        <w:rPr>
          <w:color w:val="auto"/>
        </w:rPr>
        <w:t>:</w:t>
      </w:r>
    </w:p>
    <w:p w:rsidR="004A5C0D" w:rsidRPr="003366BC" w:rsidRDefault="004A5C0D" w:rsidP="004A5C0D">
      <w:pPr>
        <w:pStyle w:val="a6"/>
        <w:numPr>
          <w:ilvl w:val="0"/>
          <w:numId w:val="7"/>
        </w:numPr>
        <w:tabs>
          <w:tab w:val="left" w:pos="993"/>
        </w:tabs>
        <w:spacing w:line="320" w:lineRule="exact"/>
        <w:ind w:firstLine="709"/>
        <w:rPr>
          <w:color w:val="auto"/>
        </w:rPr>
      </w:pPr>
      <w:r w:rsidRPr="003366BC">
        <w:rPr>
          <w:color w:val="auto"/>
        </w:rPr>
        <w:t>2019</w:t>
      </w:r>
      <w:r>
        <w:rPr>
          <w:color w:val="auto"/>
        </w:rPr>
        <w:t xml:space="preserve"> г.</w:t>
      </w:r>
      <w:r w:rsidRPr="003366BC">
        <w:rPr>
          <w:color w:val="auto"/>
        </w:rPr>
        <w:t xml:space="preserve"> – </w:t>
      </w:r>
      <w:r w:rsidRPr="003366BC">
        <w:rPr>
          <w:b/>
          <w:color w:val="auto"/>
        </w:rPr>
        <w:t>3</w:t>
      </w:r>
      <w:r w:rsidRPr="003366BC">
        <w:rPr>
          <w:color w:val="auto"/>
        </w:rPr>
        <w:t xml:space="preserve">, </w:t>
      </w:r>
    </w:p>
    <w:p w:rsidR="004A5C0D" w:rsidRDefault="004A5C0D" w:rsidP="004A5C0D">
      <w:pPr>
        <w:pStyle w:val="a6"/>
        <w:numPr>
          <w:ilvl w:val="0"/>
          <w:numId w:val="7"/>
        </w:numPr>
        <w:tabs>
          <w:tab w:val="left" w:pos="993"/>
        </w:tabs>
        <w:spacing w:line="320" w:lineRule="exact"/>
        <w:ind w:firstLine="709"/>
        <w:rPr>
          <w:color w:val="auto"/>
        </w:rPr>
      </w:pPr>
      <w:r w:rsidRPr="003366BC">
        <w:rPr>
          <w:color w:val="auto"/>
        </w:rPr>
        <w:t xml:space="preserve">2023 </w:t>
      </w:r>
      <w:r>
        <w:rPr>
          <w:color w:val="auto"/>
        </w:rPr>
        <w:t xml:space="preserve">г. </w:t>
      </w:r>
      <w:r w:rsidRPr="003366BC">
        <w:rPr>
          <w:color w:val="auto"/>
        </w:rPr>
        <w:t xml:space="preserve">– </w:t>
      </w:r>
      <w:r w:rsidRPr="003366BC">
        <w:rPr>
          <w:b/>
          <w:color w:val="auto"/>
        </w:rPr>
        <w:t>16</w:t>
      </w:r>
      <w:r w:rsidRPr="003366BC">
        <w:rPr>
          <w:color w:val="auto"/>
        </w:rPr>
        <w:t>.</w:t>
      </w:r>
    </w:p>
    <w:p w:rsidR="00BE5DC9" w:rsidRDefault="00623253" w:rsidP="002F11A2">
      <w:pPr>
        <w:tabs>
          <w:tab w:val="left" w:pos="993"/>
        </w:tabs>
        <w:spacing w:before="240" w:after="120" w:line="320" w:lineRule="exact"/>
        <w:jc w:val="center"/>
        <w:rPr>
          <w:b/>
          <w:color w:val="auto"/>
        </w:rPr>
      </w:pPr>
      <w:r w:rsidRPr="00623253">
        <w:rPr>
          <w:b/>
          <w:color w:val="auto"/>
        </w:rPr>
        <w:t>ВОСПИТАТЕЛЬНАЯ РАБОТА И МОЛОДЕЖНАЯ ПОЛИТИКА</w:t>
      </w:r>
    </w:p>
    <w:p w:rsidR="00C647E1" w:rsidRDefault="00FB606E" w:rsidP="00C647E1">
      <w:pPr>
        <w:tabs>
          <w:tab w:val="left" w:pos="993"/>
        </w:tabs>
        <w:spacing w:before="120" w:line="320" w:lineRule="exact"/>
        <w:ind w:firstLine="709"/>
        <w:rPr>
          <w:color w:val="auto"/>
        </w:rPr>
      </w:pPr>
      <w:r w:rsidRPr="00DC0CF7">
        <w:rPr>
          <w:rFonts w:eastAsia="Times New Roman"/>
          <w:szCs w:val="24"/>
          <w:lang w:eastAsia="ru-RU"/>
        </w:rPr>
        <w:t xml:space="preserve">В </w:t>
      </w:r>
      <w:r>
        <w:rPr>
          <w:rFonts w:eastAsia="Times New Roman"/>
          <w:szCs w:val="24"/>
          <w:lang w:eastAsia="ru-RU"/>
        </w:rPr>
        <w:t>Академии</w:t>
      </w:r>
      <w:r w:rsidRPr="00DC0CF7">
        <w:rPr>
          <w:rFonts w:eastAsia="Times New Roman"/>
          <w:szCs w:val="24"/>
          <w:lang w:eastAsia="ru-RU"/>
        </w:rPr>
        <w:t xml:space="preserve"> наблюдается значительный прогресс в развитии внеучебной деятельности.</w:t>
      </w:r>
      <w:r>
        <w:rPr>
          <w:rFonts w:eastAsia="Times New Roman"/>
          <w:szCs w:val="24"/>
          <w:lang w:eastAsia="ru-RU"/>
        </w:rPr>
        <w:t xml:space="preserve"> </w:t>
      </w:r>
      <w:r w:rsidRPr="00DC0CF7">
        <w:rPr>
          <w:rFonts w:eastAsia="Times New Roman"/>
          <w:szCs w:val="24"/>
          <w:lang w:eastAsia="ru-RU"/>
        </w:rPr>
        <w:t>Студенты стали более активными участниками внеучебной жизни, что положительно влияет на их развитие и социализацию.</w:t>
      </w:r>
      <w:r w:rsidR="00C647E1" w:rsidRPr="00C647E1">
        <w:rPr>
          <w:color w:val="auto"/>
        </w:rPr>
        <w:t xml:space="preserve"> </w:t>
      </w:r>
    </w:p>
    <w:p w:rsidR="00C647E1" w:rsidRPr="002F11A2" w:rsidRDefault="00C647E1" w:rsidP="00C647E1">
      <w:pPr>
        <w:tabs>
          <w:tab w:val="left" w:pos="993"/>
        </w:tabs>
        <w:spacing w:before="120" w:line="320" w:lineRule="exact"/>
        <w:ind w:firstLine="709"/>
        <w:rPr>
          <w:color w:val="auto"/>
        </w:rPr>
      </w:pPr>
      <w:r w:rsidRPr="002F11A2">
        <w:rPr>
          <w:color w:val="auto"/>
        </w:rPr>
        <w:t>Основной принцип воспитательной деятельности и молодежной политики 365/365. Все мероприятия систематизированы и проиндексированы, что позволяет охватить все значимые события для академии, региона, России.  Процесс воспитания стал непрерывным.</w:t>
      </w:r>
    </w:p>
    <w:p w:rsidR="00C647E1" w:rsidRPr="002F11A2" w:rsidRDefault="00C647E1" w:rsidP="00C647E1">
      <w:pPr>
        <w:tabs>
          <w:tab w:val="left" w:pos="993"/>
        </w:tabs>
        <w:spacing w:before="120" w:line="320" w:lineRule="exact"/>
        <w:ind w:firstLine="709"/>
        <w:rPr>
          <w:color w:val="auto"/>
        </w:rPr>
      </w:pPr>
      <w:r w:rsidRPr="002F11A2">
        <w:rPr>
          <w:color w:val="auto"/>
        </w:rPr>
        <w:t>Студенческое самоуправление стало реальностью, а не декларированием.</w:t>
      </w:r>
    </w:p>
    <w:p w:rsidR="00FB606E" w:rsidRPr="00E04B41" w:rsidRDefault="00FB606E" w:rsidP="00FB606E">
      <w:pPr>
        <w:spacing w:after="60"/>
        <w:ind w:firstLine="709"/>
        <w:rPr>
          <w:rFonts w:eastAsia="Times New Roman"/>
          <w:szCs w:val="24"/>
          <w:lang w:eastAsia="ru-RU"/>
        </w:rPr>
      </w:pPr>
      <w:r w:rsidRPr="00DC0CF7">
        <w:rPr>
          <w:rFonts w:eastAsia="Times New Roman"/>
          <w:szCs w:val="24"/>
          <w:lang w:eastAsia="ru-RU"/>
        </w:rPr>
        <w:t>Разработанные новые направления внеучебной деятельности отвечают интересам и потребностям студентов.</w:t>
      </w:r>
      <w:r w:rsidRPr="00FB606E">
        <w:rPr>
          <w:rFonts w:eastAsia="Times New Roman"/>
          <w:szCs w:val="24"/>
          <w:lang w:eastAsia="ru-RU"/>
        </w:rPr>
        <w:t xml:space="preserve"> </w:t>
      </w:r>
      <w:r w:rsidRPr="00DC0CF7">
        <w:rPr>
          <w:rFonts w:eastAsia="Times New Roman"/>
          <w:szCs w:val="24"/>
          <w:lang w:eastAsia="ru-RU"/>
        </w:rPr>
        <w:t xml:space="preserve">До 2019 года </w:t>
      </w:r>
      <w:proofErr w:type="spellStart"/>
      <w:r w:rsidRPr="00DC0CF7">
        <w:rPr>
          <w:rFonts w:eastAsia="Times New Roman"/>
          <w:szCs w:val="24"/>
          <w:lang w:eastAsia="ru-RU"/>
        </w:rPr>
        <w:t>внеучебная</w:t>
      </w:r>
      <w:proofErr w:type="spellEnd"/>
      <w:r w:rsidRPr="00DC0CF7">
        <w:rPr>
          <w:rFonts w:eastAsia="Times New Roman"/>
          <w:szCs w:val="24"/>
          <w:lang w:eastAsia="ru-RU"/>
        </w:rPr>
        <w:t xml:space="preserve"> деятельность в</w:t>
      </w:r>
      <w:r>
        <w:rPr>
          <w:rFonts w:eastAsia="Times New Roman"/>
          <w:szCs w:val="24"/>
          <w:lang w:eastAsia="ru-RU"/>
        </w:rPr>
        <w:t>о</w:t>
      </w:r>
      <w:r w:rsidRPr="00DC0CF7">
        <w:rPr>
          <w:rFonts w:eastAsia="Times New Roman"/>
          <w:szCs w:val="24"/>
          <w:lang w:eastAsia="ru-RU"/>
        </w:rPr>
        <w:t xml:space="preserve"> ВГАС была представлена </w:t>
      </w:r>
      <w:r w:rsidRPr="00FB606E">
        <w:rPr>
          <w:rFonts w:eastAsia="Times New Roman"/>
          <w:b/>
          <w:szCs w:val="24"/>
          <w:lang w:eastAsia="ru-RU"/>
        </w:rPr>
        <w:t>7</w:t>
      </w:r>
      <w:r w:rsidRPr="00DC0CF7">
        <w:rPr>
          <w:rFonts w:eastAsia="Times New Roman"/>
          <w:szCs w:val="24"/>
          <w:lang w:eastAsia="ru-RU"/>
        </w:rPr>
        <w:t xml:space="preserve"> </w:t>
      </w:r>
      <w:r w:rsidR="00C647E1" w:rsidRPr="00C647E1">
        <w:rPr>
          <w:rFonts w:eastAsia="Times New Roman"/>
          <w:szCs w:val="24"/>
          <w:lang w:eastAsia="ru-RU"/>
        </w:rPr>
        <w:t>в основном традиционными направлениями, такими как патриотическое воспитание, профилактика экстремизма и наркомании, пропаганда здорового образа жизни</w:t>
      </w:r>
      <w:r w:rsidRPr="00DC0CF7">
        <w:rPr>
          <w:rFonts w:eastAsia="Times New Roman"/>
          <w:szCs w:val="24"/>
          <w:lang w:eastAsia="ru-RU"/>
        </w:rPr>
        <w:t xml:space="preserve">, в которых участвовало около </w:t>
      </w:r>
      <w:r w:rsidRPr="00FB606E">
        <w:rPr>
          <w:rFonts w:eastAsia="Times New Roman"/>
          <w:b/>
          <w:szCs w:val="24"/>
          <w:lang w:eastAsia="ru-RU"/>
        </w:rPr>
        <w:t>40%</w:t>
      </w:r>
      <w:r w:rsidRPr="00DC0CF7">
        <w:rPr>
          <w:rFonts w:eastAsia="Times New Roman"/>
          <w:szCs w:val="24"/>
          <w:lang w:eastAsia="ru-RU"/>
        </w:rPr>
        <w:t xml:space="preserve"> студентов.</w:t>
      </w:r>
      <w:r>
        <w:rPr>
          <w:rFonts w:eastAsia="Times New Roman"/>
          <w:szCs w:val="24"/>
          <w:lang w:eastAsia="ru-RU"/>
        </w:rPr>
        <w:t xml:space="preserve"> </w:t>
      </w:r>
      <w:r w:rsidRPr="00DC0CF7">
        <w:rPr>
          <w:rFonts w:eastAsia="Times New Roman"/>
          <w:szCs w:val="24"/>
          <w:lang w:eastAsia="ru-RU"/>
        </w:rPr>
        <w:t xml:space="preserve">После 2019 года количество направлений внеучебной деятельности было увеличено до </w:t>
      </w:r>
      <w:r w:rsidRPr="00FB606E">
        <w:rPr>
          <w:rFonts w:eastAsia="Times New Roman"/>
          <w:b/>
          <w:szCs w:val="24"/>
          <w:lang w:eastAsia="ru-RU"/>
        </w:rPr>
        <w:t>1</w:t>
      </w:r>
      <w:r w:rsidR="00C647E1">
        <w:rPr>
          <w:rFonts w:eastAsia="Times New Roman"/>
          <w:b/>
          <w:szCs w:val="24"/>
          <w:lang w:eastAsia="ru-RU"/>
        </w:rPr>
        <w:t>3</w:t>
      </w:r>
      <w:r w:rsidRPr="00DC0CF7">
        <w:rPr>
          <w:rFonts w:eastAsia="Times New Roman"/>
          <w:szCs w:val="24"/>
          <w:lang w:eastAsia="ru-RU"/>
        </w:rPr>
        <w:t xml:space="preserve">, охват студентов возрос до </w:t>
      </w:r>
      <w:r w:rsidRPr="00FB606E">
        <w:rPr>
          <w:rFonts w:eastAsia="Times New Roman"/>
          <w:b/>
          <w:szCs w:val="24"/>
          <w:lang w:eastAsia="ru-RU"/>
        </w:rPr>
        <w:t>80%</w:t>
      </w:r>
      <w:r w:rsidRPr="00DC0CF7">
        <w:rPr>
          <w:rFonts w:eastAsia="Times New Roman"/>
          <w:szCs w:val="24"/>
          <w:lang w:eastAsia="ru-RU"/>
        </w:rPr>
        <w:t>.</w:t>
      </w:r>
    </w:p>
    <w:p w:rsidR="00FB606E" w:rsidRPr="00E04B41" w:rsidRDefault="00FB606E" w:rsidP="00FB606E">
      <w:pPr>
        <w:spacing w:after="60"/>
        <w:ind w:firstLine="709"/>
        <w:rPr>
          <w:rFonts w:eastAsia="Times New Roman"/>
          <w:szCs w:val="24"/>
          <w:lang w:eastAsia="ru-RU"/>
        </w:rPr>
      </w:pPr>
      <w:r w:rsidRPr="00DC0CF7">
        <w:rPr>
          <w:rFonts w:eastAsia="Times New Roman"/>
          <w:szCs w:val="24"/>
          <w:lang w:eastAsia="ru-RU"/>
        </w:rPr>
        <w:t xml:space="preserve">Были разработаны новые направления, такие как КВН, </w:t>
      </w:r>
      <w:proofErr w:type="spellStart"/>
      <w:r>
        <w:rPr>
          <w:rFonts w:eastAsia="Times New Roman"/>
          <w:szCs w:val="24"/>
          <w:lang w:eastAsia="ru-RU"/>
        </w:rPr>
        <w:t>черлидинг</w:t>
      </w:r>
      <w:proofErr w:type="spellEnd"/>
      <w:r w:rsidRPr="00DC0CF7">
        <w:rPr>
          <w:rFonts w:eastAsia="Times New Roman"/>
          <w:szCs w:val="24"/>
          <w:lang w:eastAsia="ru-RU"/>
        </w:rPr>
        <w:t xml:space="preserve">, РСО, </w:t>
      </w:r>
      <w:r>
        <w:rPr>
          <w:rFonts w:eastAsia="Times New Roman"/>
          <w:szCs w:val="24"/>
          <w:lang w:eastAsia="ru-RU"/>
        </w:rPr>
        <w:t>«</w:t>
      </w:r>
      <w:r w:rsidRPr="00DC0CF7">
        <w:rPr>
          <w:rFonts w:eastAsia="Times New Roman"/>
          <w:szCs w:val="24"/>
          <w:lang w:eastAsia="ru-RU"/>
        </w:rPr>
        <w:t>Движение первых</w:t>
      </w:r>
      <w:r>
        <w:rPr>
          <w:rFonts w:eastAsia="Times New Roman"/>
          <w:szCs w:val="24"/>
          <w:lang w:eastAsia="ru-RU"/>
        </w:rPr>
        <w:t>»</w:t>
      </w:r>
      <w:r w:rsidRPr="00DC0CF7">
        <w:rPr>
          <w:rFonts w:eastAsia="Times New Roman"/>
          <w:szCs w:val="24"/>
          <w:lang w:eastAsia="ru-RU"/>
        </w:rPr>
        <w:t>, добровольная студенческая дружина, социально-психологическая служба.</w:t>
      </w:r>
    </w:p>
    <w:p w:rsidR="00FB606E" w:rsidRPr="00E04B41" w:rsidRDefault="00FB606E" w:rsidP="00FB606E">
      <w:pPr>
        <w:spacing w:after="60"/>
        <w:ind w:firstLine="709"/>
        <w:rPr>
          <w:rFonts w:eastAsia="Times New Roman"/>
          <w:szCs w:val="24"/>
          <w:lang w:eastAsia="ru-RU"/>
        </w:rPr>
      </w:pPr>
      <w:r w:rsidRPr="00DC0CF7">
        <w:rPr>
          <w:rFonts w:eastAsia="Times New Roman"/>
          <w:szCs w:val="24"/>
          <w:lang w:eastAsia="ru-RU"/>
        </w:rPr>
        <w:t>Студенты стали более активно участвовать в мероприятиях и проектах, количество которых также увеличилось</w:t>
      </w:r>
      <w:r>
        <w:rPr>
          <w:rFonts w:eastAsia="Times New Roman"/>
          <w:szCs w:val="24"/>
          <w:lang w:eastAsia="ru-RU"/>
        </w:rPr>
        <w:t xml:space="preserve"> с 7 до 13, таких как </w:t>
      </w:r>
      <w:r w:rsidRPr="00FB606E">
        <w:rPr>
          <w:rFonts w:eastAsia="Times New Roman"/>
          <w:szCs w:val="24"/>
          <w:lang w:eastAsia="ru-RU"/>
        </w:rPr>
        <w:t>торжественное вручение дипломов</w:t>
      </w:r>
      <w:r>
        <w:rPr>
          <w:rFonts w:eastAsia="Times New Roman"/>
          <w:szCs w:val="24"/>
          <w:lang w:eastAsia="ru-RU"/>
        </w:rPr>
        <w:t xml:space="preserve">, </w:t>
      </w:r>
      <w:r w:rsidRPr="00FB606E">
        <w:rPr>
          <w:rFonts w:eastAsia="Times New Roman"/>
          <w:szCs w:val="24"/>
          <w:lang w:eastAsia="ru-RU"/>
        </w:rPr>
        <w:t>торжественная линейка 1 сентября</w:t>
      </w:r>
      <w:r>
        <w:rPr>
          <w:rFonts w:eastAsia="Times New Roman"/>
          <w:szCs w:val="24"/>
          <w:lang w:eastAsia="ru-RU"/>
        </w:rPr>
        <w:t xml:space="preserve">, </w:t>
      </w:r>
      <w:r w:rsidRPr="00FB606E">
        <w:rPr>
          <w:rFonts w:eastAsia="Times New Roman"/>
          <w:szCs w:val="24"/>
          <w:lang w:eastAsia="ru-RU"/>
        </w:rPr>
        <w:t>участие студ</w:t>
      </w:r>
      <w:r>
        <w:rPr>
          <w:rFonts w:eastAsia="Times New Roman"/>
          <w:szCs w:val="24"/>
          <w:lang w:eastAsia="ru-RU"/>
        </w:rPr>
        <w:t xml:space="preserve">енческого </w:t>
      </w:r>
      <w:r w:rsidRPr="00FB606E">
        <w:rPr>
          <w:rFonts w:eastAsia="Times New Roman"/>
          <w:szCs w:val="24"/>
          <w:lang w:eastAsia="ru-RU"/>
        </w:rPr>
        <w:t>актива в Днях открытых дверей</w:t>
      </w:r>
      <w:r>
        <w:rPr>
          <w:rFonts w:eastAsia="Times New Roman"/>
          <w:szCs w:val="24"/>
          <w:lang w:eastAsia="ru-RU"/>
        </w:rPr>
        <w:t xml:space="preserve">, </w:t>
      </w:r>
      <w:r w:rsidRPr="00FB606E">
        <w:rPr>
          <w:rFonts w:eastAsia="Times New Roman"/>
          <w:szCs w:val="24"/>
          <w:lang w:eastAsia="ru-RU"/>
        </w:rPr>
        <w:t>проект</w:t>
      </w:r>
      <w:r>
        <w:rPr>
          <w:rFonts w:eastAsia="Times New Roman"/>
          <w:szCs w:val="24"/>
          <w:lang w:eastAsia="ru-RU"/>
        </w:rPr>
        <w:t>ы</w:t>
      </w:r>
      <w:r w:rsidRPr="00FB606E">
        <w:rPr>
          <w:rFonts w:eastAsia="Times New Roman"/>
          <w:szCs w:val="24"/>
          <w:lang w:eastAsia="ru-RU"/>
        </w:rPr>
        <w:t xml:space="preserve"> «Зарядка»</w:t>
      </w:r>
      <w:r>
        <w:rPr>
          <w:rFonts w:eastAsia="Times New Roman"/>
          <w:szCs w:val="24"/>
          <w:lang w:eastAsia="ru-RU"/>
        </w:rPr>
        <w:t xml:space="preserve">, </w:t>
      </w:r>
      <w:r w:rsidRPr="00FB606E">
        <w:rPr>
          <w:rFonts w:eastAsia="Times New Roman"/>
          <w:szCs w:val="24"/>
          <w:lang w:eastAsia="ru-RU"/>
        </w:rPr>
        <w:t>«Разговоры о главном»</w:t>
      </w:r>
      <w:r>
        <w:rPr>
          <w:rFonts w:eastAsia="Times New Roman"/>
          <w:szCs w:val="24"/>
          <w:lang w:eastAsia="ru-RU"/>
        </w:rPr>
        <w:t xml:space="preserve">, </w:t>
      </w:r>
      <w:r w:rsidRPr="00FB606E">
        <w:rPr>
          <w:rFonts w:eastAsia="Times New Roman"/>
          <w:szCs w:val="24"/>
          <w:lang w:eastAsia="ru-RU"/>
        </w:rPr>
        <w:t>Новогодние утренники для детей</w:t>
      </w:r>
      <w:r w:rsidRPr="00DC0CF7">
        <w:rPr>
          <w:rFonts w:eastAsia="Times New Roman"/>
          <w:szCs w:val="24"/>
          <w:lang w:eastAsia="ru-RU"/>
        </w:rPr>
        <w:t>.</w:t>
      </w:r>
      <w:r w:rsidR="00C647E1" w:rsidRPr="00C647E1">
        <w:rPr>
          <w:color w:val="auto"/>
        </w:rPr>
        <w:t xml:space="preserve"> </w:t>
      </w:r>
      <w:r w:rsidR="00C647E1" w:rsidRPr="002F11A2">
        <w:rPr>
          <w:color w:val="auto"/>
        </w:rPr>
        <w:t>Создан</w:t>
      </w:r>
      <w:r w:rsidR="00C647E1">
        <w:rPr>
          <w:color w:val="auto"/>
        </w:rPr>
        <w:t>ы и успешно работают</w:t>
      </w:r>
      <w:r w:rsidR="00C647E1" w:rsidRPr="002F11A2">
        <w:rPr>
          <w:color w:val="auto"/>
        </w:rPr>
        <w:t xml:space="preserve"> философско-патриотический клуб «Мера истины»</w:t>
      </w:r>
      <w:r w:rsidR="00C647E1">
        <w:rPr>
          <w:color w:val="auto"/>
        </w:rPr>
        <w:t>,</w:t>
      </w:r>
      <w:r w:rsidR="00C647E1" w:rsidRPr="002F11A2">
        <w:rPr>
          <w:color w:val="auto"/>
        </w:rPr>
        <w:t xml:space="preserve"> волонтерский центр</w:t>
      </w:r>
      <w:r w:rsidR="00C647E1">
        <w:rPr>
          <w:color w:val="auto"/>
        </w:rPr>
        <w:t>,</w:t>
      </w:r>
      <w:r w:rsidR="00C647E1" w:rsidRPr="002F11A2">
        <w:rPr>
          <w:color w:val="auto"/>
        </w:rPr>
        <w:t xml:space="preserve"> студенческий медиа центр, институт тьюторов. </w:t>
      </w:r>
      <w:r w:rsidR="00C647E1">
        <w:rPr>
          <w:color w:val="auto"/>
        </w:rPr>
        <w:t xml:space="preserve">Также </w:t>
      </w:r>
      <w:r w:rsidR="00C647E1" w:rsidRPr="002F11A2">
        <w:rPr>
          <w:color w:val="auto"/>
        </w:rPr>
        <w:t>создана команда КВН «Случайно в спорте»</w:t>
      </w:r>
      <w:r w:rsidR="00C647E1">
        <w:rPr>
          <w:color w:val="auto"/>
        </w:rPr>
        <w:t>,</w:t>
      </w:r>
      <w:r w:rsidR="00C647E1" w:rsidRPr="002F11A2">
        <w:rPr>
          <w:color w:val="auto"/>
        </w:rPr>
        <w:t xml:space="preserve"> ставшая чемпионом Воронежской области в 2023 году</w:t>
      </w:r>
      <w:r w:rsidR="00C647E1">
        <w:rPr>
          <w:color w:val="auto"/>
        </w:rPr>
        <w:t>.</w:t>
      </w:r>
    </w:p>
    <w:p w:rsidR="00FB606E" w:rsidRPr="00E04B41" w:rsidRDefault="00FB606E" w:rsidP="00FB606E">
      <w:pPr>
        <w:spacing w:after="60"/>
        <w:ind w:firstLine="709"/>
        <w:rPr>
          <w:rFonts w:eastAsia="Times New Roman"/>
          <w:szCs w:val="24"/>
          <w:lang w:eastAsia="ru-RU"/>
        </w:rPr>
      </w:pPr>
      <w:proofErr w:type="spellStart"/>
      <w:r w:rsidRPr="00DC0CF7">
        <w:rPr>
          <w:rFonts w:eastAsia="Times New Roman"/>
          <w:szCs w:val="24"/>
          <w:lang w:eastAsia="ru-RU"/>
        </w:rPr>
        <w:t>Медиаактивность</w:t>
      </w:r>
      <w:proofErr w:type="spellEnd"/>
      <w:r w:rsidRPr="00DC0CF7">
        <w:rPr>
          <w:rFonts w:eastAsia="Times New Roman"/>
          <w:szCs w:val="24"/>
          <w:lang w:eastAsia="ru-RU"/>
        </w:rPr>
        <w:t xml:space="preserve"> по освещению мероприятий </w:t>
      </w:r>
      <w:r w:rsidR="008A1EB6">
        <w:rPr>
          <w:rFonts w:eastAsia="Times New Roman"/>
          <w:szCs w:val="24"/>
          <w:lang w:eastAsia="ru-RU"/>
        </w:rPr>
        <w:t>воспитательной работы</w:t>
      </w:r>
      <w:r w:rsidRPr="00DC0CF7">
        <w:rPr>
          <w:rFonts w:eastAsia="Times New Roman"/>
          <w:szCs w:val="24"/>
          <w:lang w:eastAsia="ru-RU"/>
        </w:rPr>
        <w:t xml:space="preserve"> возросла, охват целевой аудитории увеличился с 80 до 1500 раз просмотров</w:t>
      </w:r>
      <w:r w:rsidR="00D41A03">
        <w:rPr>
          <w:rFonts w:eastAsia="Times New Roman"/>
          <w:szCs w:val="24"/>
          <w:lang w:eastAsia="ru-RU"/>
        </w:rPr>
        <w:t xml:space="preserve"> тем</w:t>
      </w:r>
      <w:r w:rsidRPr="00DC0CF7">
        <w:rPr>
          <w:rFonts w:eastAsia="Times New Roman"/>
          <w:szCs w:val="24"/>
          <w:lang w:eastAsia="ru-RU"/>
        </w:rPr>
        <w:t>.</w:t>
      </w:r>
    </w:p>
    <w:p w:rsidR="00623253" w:rsidRDefault="00623253" w:rsidP="002C3A80">
      <w:pPr>
        <w:tabs>
          <w:tab w:val="left" w:pos="993"/>
        </w:tabs>
        <w:spacing w:before="240" w:after="120" w:line="320" w:lineRule="exact"/>
        <w:jc w:val="center"/>
        <w:rPr>
          <w:b/>
          <w:color w:val="auto"/>
        </w:rPr>
      </w:pPr>
      <w:r>
        <w:rPr>
          <w:b/>
          <w:color w:val="auto"/>
        </w:rPr>
        <w:lastRenderedPageBreak/>
        <w:t>КАДРОВАЯ</w:t>
      </w:r>
      <w:r w:rsidRPr="00623253">
        <w:rPr>
          <w:b/>
          <w:color w:val="auto"/>
        </w:rPr>
        <w:t xml:space="preserve"> ПОЛИТИКА</w:t>
      </w:r>
    </w:p>
    <w:p w:rsidR="00EB1F42" w:rsidRPr="00EB1F42" w:rsidRDefault="00EB1F42" w:rsidP="002C4E68">
      <w:pPr>
        <w:shd w:val="clear" w:color="auto" w:fill="FFFFFF"/>
        <w:spacing w:line="320" w:lineRule="exact"/>
        <w:ind w:firstLine="709"/>
        <w:rPr>
          <w:rFonts w:eastAsia="Times New Roman"/>
          <w:color w:val="1F1F1F"/>
          <w:lang w:eastAsia="ru-RU"/>
        </w:rPr>
      </w:pPr>
      <w:r w:rsidRPr="004F1563">
        <w:rPr>
          <w:rFonts w:eastAsia="Times New Roman"/>
          <w:color w:val="1F1F1F"/>
          <w:lang w:eastAsia="ru-RU"/>
        </w:rPr>
        <w:t>В период с 2019 по 2023 год в вузе произошли значительные изменения в структуре и численности сотрудников.</w:t>
      </w:r>
    </w:p>
    <w:p w:rsidR="00EB1F42" w:rsidRPr="00EB1F42" w:rsidRDefault="00EB1F42" w:rsidP="002C4E68">
      <w:pPr>
        <w:shd w:val="clear" w:color="auto" w:fill="FFFFFF"/>
        <w:spacing w:line="320" w:lineRule="exact"/>
        <w:ind w:left="720"/>
        <w:rPr>
          <w:rFonts w:eastAsia="Times New Roman"/>
          <w:color w:val="1F1F1F"/>
          <w:lang w:eastAsia="ru-RU"/>
        </w:rPr>
      </w:pPr>
      <w:r w:rsidRPr="00EB1F42">
        <w:rPr>
          <w:rFonts w:eastAsia="Times New Roman"/>
          <w:color w:val="1F1F1F"/>
          <w:lang w:eastAsia="ru-RU"/>
        </w:rPr>
        <w:t>Изменения произошли по нескольким причинам, в том числе:</w:t>
      </w:r>
    </w:p>
    <w:p w:rsidR="00EB1F42" w:rsidRPr="00EB1F42" w:rsidRDefault="00EB1F42" w:rsidP="002C4E68">
      <w:pPr>
        <w:numPr>
          <w:ilvl w:val="0"/>
          <w:numId w:val="31"/>
        </w:numPr>
        <w:shd w:val="clear" w:color="auto" w:fill="FFFFFF"/>
        <w:spacing w:line="320" w:lineRule="exact"/>
        <w:rPr>
          <w:rFonts w:eastAsia="Times New Roman"/>
          <w:color w:val="1F1F1F"/>
          <w:lang w:eastAsia="ru-RU"/>
        </w:rPr>
      </w:pPr>
      <w:r w:rsidRPr="00EB1F42">
        <w:rPr>
          <w:rFonts w:eastAsia="Times New Roman"/>
          <w:color w:val="1F1F1F"/>
          <w:lang w:eastAsia="ru-RU"/>
        </w:rPr>
        <w:t>увеличение количества обучающихся;</w:t>
      </w:r>
    </w:p>
    <w:p w:rsidR="00EB1F42" w:rsidRPr="00EB1F42" w:rsidRDefault="00EB1F42" w:rsidP="002C4E68">
      <w:pPr>
        <w:numPr>
          <w:ilvl w:val="0"/>
          <w:numId w:val="31"/>
        </w:numPr>
        <w:shd w:val="clear" w:color="auto" w:fill="FFFFFF"/>
        <w:spacing w:line="320" w:lineRule="exact"/>
        <w:rPr>
          <w:rFonts w:eastAsia="Times New Roman"/>
          <w:color w:val="1F1F1F"/>
          <w:lang w:eastAsia="ru-RU"/>
        </w:rPr>
      </w:pPr>
      <w:r w:rsidRPr="00EB1F42">
        <w:rPr>
          <w:rFonts w:eastAsia="Times New Roman"/>
          <w:color w:val="1F1F1F"/>
          <w:lang w:eastAsia="ru-RU"/>
        </w:rPr>
        <w:t>оптимизация структуры;</w:t>
      </w:r>
    </w:p>
    <w:p w:rsidR="00EB1F42" w:rsidRPr="00EB1F42" w:rsidRDefault="00EB1F42" w:rsidP="002C4E68">
      <w:pPr>
        <w:numPr>
          <w:ilvl w:val="0"/>
          <w:numId w:val="31"/>
        </w:numPr>
        <w:shd w:val="clear" w:color="auto" w:fill="FFFFFF"/>
        <w:spacing w:line="320" w:lineRule="exact"/>
        <w:rPr>
          <w:rFonts w:eastAsia="Times New Roman"/>
          <w:color w:val="1F1F1F"/>
          <w:lang w:eastAsia="ru-RU"/>
        </w:rPr>
      </w:pPr>
      <w:r w:rsidRPr="00EB1F42">
        <w:rPr>
          <w:rFonts w:eastAsia="Times New Roman"/>
          <w:color w:val="1F1F1F"/>
          <w:lang w:eastAsia="ru-RU"/>
        </w:rPr>
        <w:t>создание новых структурных подразделен</w:t>
      </w:r>
      <w:r w:rsidR="002C4E68" w:rsidRPr="004F1563">
        <w:rPr>
          <w:rFonts w:eastAsia="Times New Roman"/>
          <w:color w:val="1F1F1F"/>
          <w:lang w:eastAsia="ru-RU"/>
        </w:rPr>
        <w:t>ий.</w:t>
      </w:r>
    </w:p>
    <w:p w:rsidR="004F1563" w:rsidRPr="004F1563" w:rsidRDefault="00EB1F42" w:rsidP="004F1563">
      <w:pPr>
        <w:tabs>
          <w:tab w:val="left" w:pos="993"/>
        </w:tabs>
        <w:spacing w:line="320" w:lineRule="exact"/>
        <w:ind w:firstLine="709"/>
        <w:rPr>
          <w:color w:val="auto"/>
        </w:rPr>
      </w:pPr>
      <w:r w:rsidRPr="004F1563">
        <w:rPr>
          <w:rFonts w:eastAsia="Times New Roman"/>
          <w:color w:val="1F1F1F"/>
          <w:lang w:eastAsia="ru-RU"/>
        </w:rPr>
        <w:t>На конец 2023 года отношение штатной численности научно-педагогических работников (НПР) к прочему персоналу составляет 60% на 40%</w:t>
      </w:r>
      <w:r w:rsidR="004F1563" w:rsidRPr="004F1563">
        <w:rPr>
          <w:rFonts w:eastAsia="Times New Roman"/>
          <w:color w:val="1F1F1F"/>
          <w:lang w:eastAsia="ru-RU"/>
        </w:rPr>
        <w:t xml:space="preserve">, по сравнению с </w:t>
      </w:r>
      <w:r w:rsidR="004F1563" w:rsidRPr="004F1563">
        <w:rPr>
          <w:color w:val="auto"/>
        </w:rPr>
        <w:t>2019 годом (отношение составляло 53% на 47%).</w:t>
      </w:r>
    </w:p>
    <w:p w:rsidR="004F1563" w:rsidRPr="004F1563" w:rsidRDefault="004F1563" w:rsidP="004F1563">
      <w:pPr>
        <w:tabs>
          <w:tab w:val="left" w:pos="993"/>
        </w:tabs>
        <w:spacing w:line="320" w:lineRule="exact"/>
        <w:ind w:firstLine="709"/>
        <w:rPr>
          <w:color w:val="auto"/>
        </w:rPr>
      </w:pPr>
      <w:r w:rsidRPr="004F1563">
        <w:rPr>
          <w:rFonts w:eastAsia="Times New Roman"/>
          <w:color w:val="1F1F1F"/>
          <w:szCs w:val="24"/>
          <w:lang w:eastAsia="ru-RU"/>
        </w:rPr>
        <w:t>За пять лет преподаватели вуза были награждены следующими наградами за заслуги в спортивной жизни: «Отличник физической культуры» - 4 человека; «За заслуги в развитии физической культуры» - 1 человек.</w:t>
      </w:r>
    </w:p>
    <w:p w:rsidR="00EB1F42" w:rsidRPr="00EB1F42" w:rsidRDefault="00EB1F42" w:rsidP="002C4E68">
      <w:pPr>
        <w:shd w:val="clear" w:color="auto" w:fill="FFFFFF"/>
        <w:spacing w:line="320" w:lineRule="exact"/>
        <w:ind w:firstLine="709"/>
        <w:rPr>
          <w:rFonts w:eastAsia="Times New Roman"/>
          <w:color w:val="1F1F1F"/>
          <w:lang w:eastAsia="ru-RU"/>
        </w:rPr>
      </w:pPr>
      <w:r w:rsidRPr="004F1563">
        <w:rPr>
          <w:rFonts w:eastAsia="Times New Roman"/>
          <w:color w:val="1F1F1F"/>
          <w:lang w:eastAsia="ru-RU"/>
        </w:rPr>
        <w:t>Увеличение штатной численности в Академии ежегодно происходит из-за увеличения количества обучающихся и, следовательно, увеличивается учебная нагрузка и количество педагогических работников.</w:t>
      </w:r>
    </w:p>
    <w:p w:rsidR="00EB1F42" w:rsidRPr="00EB1F42" w:rsidRDefault="00EB1F42" w:rsidP="002C4E68">
      <w:pPr>
        <w:shd w:val="clear" w:color="auto" w:fill="FFFFFF"/>
        <w:spacing w:line="320" w:lineRule="exact"/>
        <w:ind w:firstLine="709"/>
        <w:rPr>
          <w:rFonts w:eastAsia="Times New Roman"/>
          <w:color w:val="1F1F1F"/>
          <w:lang w:eastAsia="ru-RU"/>
        </w:rPr>
      </w:pPr>
      <w:r w:rsidRPr="004F1563">
        <w:rPr>
          <w:rFonts w:eastAsia="Times New Roman"/>
          <w:color w:val="1F1F1F"/>
          <w:lang w:eastAsia="ru-RU"/>
        </w:rPr>
        <w:t>Академией реализуется привлечение к учебно-тренировочному процессу ведущих тренеров федераций по базовым видам спорта, культивируемых в вузе, на условиях внешнего совместительства.</w:t>
      </w:r>
    </w:p>
    <w:p w:rsidR="00EB1F42" w:rsidRPr="00EB1F42" w:rsidRDefault="00EB1F42" w:rsidP="002C4E68">
      <w:pPr>
        <w:shd w:val="clear" w:color="auto" w:fill="FFFFFF"/>
        <w:spacing w:line="320" w:lineRule="exact"/>
        <w:ind w:firstLine="709"/>
        <w:rPr>
          <w:rFonts w:eastAsia="Times New Roman"/>
          <w:color w:val="1F1F1F"/>
          <w:lang w:eastAsia="ru-RU"/>
        </w:rPr>
      </w:pPr>
      <w:r w:rsidRPr="004F1563">
        <w:rPr>
          <w:rFonts w:eastAsia="Times New Roman"/>
          <w:color w:val="1F1F1F"/>
          <w:lang w:eastAsia="ru-RU"/>
        </w:rPr>
        <w:t>В 2019 году на условиях внешнего совместительства в вузе преподавали 5 специалистов, а в 2023 году их количество составляет 19 человек, в основном из числа преподавателей колледжа.</w:t>
      </w:r>
      <w:r w:rsidR="004F1563" w:rsidRPr="004F1563">
        <w:rPr>
          <w:rFonts w:eastAsia="Times New Roman"/>
          <w:color w:val="1F1F1F"/>
          <w:lang w:eastAsia="ru-RU"/>
        </w:rPr>
        <w:t xml:space="preserve"> </w:t>
      </w:r>
      <w:r w:rsidRPr="004F1563">
        <w:rPr>
          <w:rFonts w:eastAsia="Times New Roman"/>
          <w:color w:val="1F1F1F"/>
          <w:lang w:eastAsia="ru-RU"/>
        </w:rPr>
        <w:t xml:space="preserve">Так же, </w:t>
      </w:r>
      <w:r w:rsidR="004F1563" w:rsidRPr="004F1563">
        <w:rPr>
          <w:rFonts w:eastAsia="Times New Roman"/>
          <w:color w:val="1F1F1F"/>
          <w:lang w:eastAsia="ru-RU"/>
        </w:rPr>
        <w:t xml:space="preserve">в колледже </w:t>
      </w:r>
      <w:r w:rsidRPr="004F1563">
        <w:rPr>
          <w:rFonts w:eastAsia="Times New Roman"/>
          <w:color w:val="1F1F1F"/>
          <w:lang w:eastAsia="ru-RU"/>
        </w:rPr>
        <w:t xml:space="preserve">на условиях внутреннего совместительства </w:t>
      </w:r>
      <w:r w:rsidR="004F1563" w:rsidRPr="004F1563">
        <w:rPr>
          <w:rFonts w:eastAsia="Times New Roman"/>
          <w:color w:val="1F1F1F"/>
          <w:lang w:eastAsia="ru-RU"/>
        </w:rPr>
        <w:t xml:space="preserve">ведут занятия </w:t>
      </w:r>
      <w:r w:rsidRPr="004F1563">
        <w:rPr>
          <w:rFonts w:eastAsia="Times New Roman"/>
          <w:color w:val="1F1F1F"/>
          <w:lang w:eastAsia="ru-RU"/>
        </w:rPr>
        <w:t>преподаватели высшей школы.</w:t>
      </w:r>
    </w:p>
    <w:p w:rsidR="00EB1F42" w:rsidRPr="004F1563" w:rsidRDefault="00EB1F42" w:rsidP="002C4E68">
      <w:pPr>
        <w:shd w:val="clear" w:color="auto" w:fill="FFFFFF"/>
        <w:spacing w:line="320" w:lineRule="exact"/>
        <w:ind w:firstLine="709"/>
        <w:rPr>
          <w:rFonts w:eastAsia="Times New Roman"/>
          <w:color w:val="1F1F1F"/>
          <w:lang w:eastAsia="ru-RU"/>
        </w:rPr>
      </w:pPr>
      <w:r w:rsidRPr="004F1563">
        <w:rPr>
          <w:rFonts w:eastAsia="Times New Roman"/>
          <w:color w:val="1F1F1F"/>
          <w:lang w:eastAsia="ru-RU"/>
        </w:rPr>
        <w:t>Все штатные преподаватели колледжа, проработавшие более двух лет, имеют квалификационные категории.</w:t>
      </w:r>
      <w:r w:rsidR="002C4E68" w:rsidRPr="004F1563">
        <w:rPr>
          <w:rFonts w:eastAsia="Times New Roman"/>
          <w:color w:val="1F1F1F"/>
          <w:lang w:eastAsia="ru-RU"/>
        </w:rPr>
        <w:t xml:space="preserve"> </w:t>
      </w:r>
      <w:r w:rsidRPr="004F1563">
        <w:rPr>
          <w:rFonts w:eastAsia="Times New Roman"/>
          <w:color w:val="1F1F1F"/>
          <w:lang w:eastAsia="ru-RU"/>
        </w:rPr>
        <w:t>Большое внимание уделяется молодым специалистам.</w:t>
      </w:r>
      <w:r w:rsidR="004F1563" w:rsidRPr="004F1563">
        <w:rPr>
          <w:rFonts w:eastAsia="Times New Roman"/>
          <w:color w:val="1F1F1F"/>
          <w:lang w:eastAsia="ru-RU"/>
        </w:rPr>
        <w:t xml:space="preserve"> </w:t>
      </w:r>
    </w:p>
    <w:p w:rsidR="004F1563" w:rsidRDefault="004F1563" w:rsidP="002C4E68">
      <w:pPr>
        <w:shd w:val="clear" w:color="auto" w:fill="FFFFFF"/>
        <w:spacing w:line="320" w:lineRule="exact"/>
        <w:ind w:firstLine="709"/>
        <w:rPr>
          <w:rFonts w:eastAsia="Times New Roman"/>
          <w:color w:val="1F1F1F"/>
          <w:lang w:eastAsia="ru-RU"/>
        </w:rPr>
      </w:pPr>
      <w:r w:rsidRPr="004F1563">
        <w:rPr>
          <w:rFonts w:eastAsia="Times New Roman"/>
          <w:color w:val="1F1F1F"/>
          <w:lang w:eastAsia="ru-RU"/>
        </w:rPr>
        <w:t xml:space="preserve">Средний возраст профессорско-преподавательского состава по вузу – 45 лет. Количество молодых специалистов в </w:t>
      </w:r>
      <w:r w:rsidRPr="00A73664">
        <w:rPr>
          <w:rFonts w:eastAsia="Times New Roman"/>
          <w:b/>
          <w:color w:val="1F1F1F"/>
          <w:lang w:eastAsia="ru-RU"/>
        </w:rPr>
        <w:t xml:space="preserve">вузе </w:t>
      </w:r>
      <w:r w:rsidR="00A73664" w:rsidRPr="00A73664">
        <w:rPr>
          <w:rFonts w:eastAsia="Times New Roman"/>
          <w:b/>
          <w:color w:val="1F1F1F"/>
          <w:lang w:eastAsia="ru-RU"/>
        </w:rPr>
        <w:t>20</w:t>
      </w:r>
      <w:r w:rsidRPr="00A73664">
        <w:rPr>
          <w:rFonts w:eastAsia="Times New Roman"/>
          <w:b/>
          <w:color w:val="1F1F1F"/>
          <w:lang w:eastAsia="ru-RU"/>
        </w:rPr>
        <w:t>%</w:t>
      </w:r>
      <w:r w:rsidR="00A73664">
        <w:rPr>
          <w:rFonts w:eastAsia="Times New Roman"/>
          <w:color w:val="1F1F1F"/>
          <w:lang w:eastAsia="ru-RU"/>
        </w:rPr>
        <w:t xml:space="preserve"> </w:t>
      </w:r>
      <w:r w:rsidR="00A73664" w:rsidRPr="00A73664">
        <w:rPr>
          <w:rFonts w:eastAsia="Times New Roman"/>
          <w:color w:val="1F1F1F"/>
          <w:lang w:eastAsia="ru-RU"/>
        </w:rPr>
        <w:t>от общего числа ППС</w:t>
      </w:r>
      <w:r w:rsidRPr="004F1563">
        <w:rPr>
          <w:rFonts w:eastAsia="Times New Roman"/>
          <w:color w:val="1F1F1F"/>
          <w:lang w:eastAsia="ru-RU"/>
        </w:rPr>
        <w:t xml:space="preserve">, в </w:t>
      </w:r>
      <w:r w:rsidRPr="00A73664">
        <w:rPr>
          <w:rFonts w:eastAsia="Times New Roman"/>
          <w:b/>
          <w:color w:val="1F1F1F"/>
          <w:lang w:eastAsia="ru-RU"/>
        </w:rPr>
        <w:t>колледже</w:t>
      </w:r>
      <w:r w:rsidRPr="004F1563">
        <w:rPr>
          <w:rFonts w:eastAsia="Times New Roman"/>
          <w:color w:val="1F1F1F"/>
          <w:lang w:eastAsia="ru-RU"/>
        </w:rPr>
        <w:t xml:space="preserve"> – </w:t>
      </w:r>
      <w:r w:rsidR="00A73664" w:rsidRPr="00A73664">
        <w:rPr>
          <w:rFonts w:eastAsia="Times New Roman"/>
          <w:b/>
          <w:color w:val="1F1F1F"/>
          <w:lang w:eastAsia="ru-RU"/>
        </w:rPr>
        <w:t>61</w:t>
      </w:r>
      <w:r w:rsidRPr="00A73664">
        <w:rPr>
          <w:rFonts w:eastAsia="Times New Roman"/>
          <w:b/>
          <w:color w:val="1F1F1F"/>
          <w:lang w:eastAsia="ru-RU"/>
        </w:rPr>
        <w:t>%</w:t>
      </w:r>
      <w:r w:rsidR="00A73664">
        <w:rPr>
          <w:rFonts w:eastAsia="Times New Roman"/>
          <w:b/>
          <w:color w:val="1F1F1F"/>
          <w:lang w:eastAsia="ru-RU"/>
        </w:rPr>
        <w:t>.</w:t>
      </w:r>
      <w:r w:rsidRPr="004F1563">
        <w:rPr>
          <w:rFonts w:eastAsia="Times New Roman"/>
          <w:color w:val="1F1F1F"/>
          <w:lang w:eastAsia="ru-RU"/>
        </w:rPr>
        <w:t xml:space="preserve"> </w:t>
      </w:r>
    </w:p>
    <w:p w:rsidR="00EB1F42" w:rsidRPr="00EB1F42" w:rsidRDefault="004F1563" w:rsidP="004F1563">
      <w:pPr>
        <w:shd w:val="clear" w:color="auto" w:fill="FFFFFF"/>
        <w:spacing w:line="320" w:lineRule="exact"/>
        <w:ind w:firstLine="709"/>
        <w:rPr>
          <w:rFonts w:eastAsia="Times New Roman"/>
          <w:color w:val="1F1F1F"/>
          <w:lang w:eastAsia="ru-RU"/>
        </w:rPr>
      </w:pPr>
      <w:r w:rsidRPr="004F1563">
        <w:rPr>
          <w:rFonts w:eastAsia="Times New Roman"/>
          <w:color w:val="1F1F1F"/>
          <w:lang w:eastAsia="ru-RU"/>
        </w:rPr>
        <w:t xml:space="preserve">Важным </w:t>
      </w:r>
      <w:r w:rsidR="00EB1F42" w:rsidRPr="004F1563">
        <w:rPr>
          <w:rFonts w:eastAsia="Times New Roman"/>
          <w:color w:val="1F1F1F"/>
          <w:lang w:eastAsia="ru-RU"/>
        </w:rPr>
        <w:t>показател</w:t>
      </w:r>
      <w:r w:rsidRPr="004F1563">
        <w:rPr>
          <w:rFonts w:eastAsia="Times New Roman"/>
          <w:color w:val="1F1F1F"/>
          <w:lang w:eastAsia="ru-RU"/>
        </w:rPr>
        <w:t>ем</w:t>
      </w:r>
      <w:r w:rsidR="00EB1F42" w:rsidRPr="004F1563">
        <w:rPr>
          <w:rFonts w:eastAsia="Times New Roman"/>
          <w:color w:val="1F1F1F"/>
          <w:lang w:eastAsia="ru-RU"/>
        </w:rPr>
        <w:t xml:space="preserve"> </w:t>
      </w:r>
      <w:r w:rsidRPr="004F1563">
        <w:rPr>
          <w:rFonts w:eastAsia="Times New Roman"/>
          <w:color w:val="1F1F1F"/>
          <w:lang w:eastAsia="ru-RU"/>
        </w:rPr>
        <w:t xml:space="preserve">является </w:t>
      </w:r>
      <w:proofErr w:type="spellStart"/>
      <w:r w:rsidR="00EB1F42" w:rsidRPr="004F1563">
        <w:rPr>
          <w:rFonts w:eastAsia="Times New Roman"/>
          <w:color w:val="1F1F1F"/>
          <w:lang w:eastAsia="ru-RU"/>
        </w:rPr>
        <w:t>остепененност</w:t>
      </w:r>
      <w:r w:rsidRPr="004F1563">
        <w:rPr>
          <w:rFonts w:eastAsia="Times New Roman"/>
          <w:color w:val="1F1F1F"/>
          <w:lang w:eastAsia="ru-RU"/>
        </w:rPr>
        <w:t>ь</w:t>
      </w:r>
      <w:proofErr w:type="spellEnd"/>
      <w:r w:rsidR="00EB1F42" w:rsidRPr="004F1563">
        <w:rPr>
          <w:rFonts w:eastAsia="Times New Roman"/>
          <w:color w:val="1F1F1F"/>
          <w:lang w:eastAsia="ru-RU"/>
        </w:rPr>
        <w:t xml:space="preserve"> научно-педагогического состава.</w:t>
      </w:r>
      <w:r w:rsidRPr="004F1563">
        <w:rPr>
          <w:rFonts w:eastAsia="Times New Roman"/>
          <w:color w:val="1F1F1F"/>
          <w:lang w:eastAsia="ru-RU"/>
        </w:rPr>
        <w:t xml:space="preserve"> Несмотря на то, что численность НПР меняется показатель </w:t>
      </w:r>
      <w:proofErr w:type="spellStart"/>
      <w:r w:rsidRPr="004F1563">
        <w:rPr>
          <w:rFonts w:eastAsia="Times New Roman"/>
          <w:color w:val="1F1F1F"/>
          <w:lang w:eastAsia="ru-RU"/>
        </w:rPr>
        <w:t>остепененности</w:t>
      </w:r>
      <w:proofErr w:type="spellEnd"/>
      <w:r w:rsidRPr="004F1563">
        <w:rPr>
          <w:rFonts w:eastAsia="Times New Roman"/>
          <w:color w:val="1F1F1F"/>
          <w:lang w:eastAsia="ru-RU"/>
        </w:rPr>
        <w:t xml:space="preserve"> за пять лет вырос. </w:t>
      </w:r>
      <w:r w:rsidR="00EB1F42" w:rsidRPr="004F1563">
        <w:rPr>
          <w:rFonts w:eastAsia="Times New Roman"/>
          <w:color w:val="1F1F1F"/>
          <w:lang w:eastAsia="ru-RU"/>
        </w:rPr>
        <w:t xml:space="preserve">В </w:t>
      </w:r>
      <w:r w:rsidR="00EB1F42" w:rsidRPr="00A73664">
        <w:rPr>
          <w:rFonts w:eastAsia="Times New Roman"/>
          <w:b/>
          <w:color w:val="1F1F1F"/>
          <w:lang w:eastAsia="ru-RU"/>
        </w:rPr>
        <w:t>2019</w:t>
      </w:r>
      <w:r w:rsidR="00EB1F42" w:rsidRPr="004F1563">
        <w:rPr>
          <w:rFonts w:eastAsia="Times New Roman"/>
          <w:color w:val="1F1F1F"/>
          <w:lang w:eastAsia="ru-RU"/>
        </w:rPr>
        <w:t xml:space="preserve"> году численность научно-педагогических работников, имеющих ученую степень и (или) звание, составлял </w:t>
      </w:r>
      <w:r w:rsidR="00EB1F42" w:rsidRPr="00A73664">
        <w:rPr>
          <w:rFonts w:eastAsia="Times New Roman"/>
          <w:b/>
          <w:color w:val="1F1F1F"/>
          <w:lang w:eastAsia="ru-RU"/>
        </w:rPr>
        <w:t>– 66%</w:t>
      </w:r>
      <w:r w:rsidRPr="00A73664">
        <w:rPr>
          <w:rFonts w:eastAsia="Times New Roman"/>
          <w:b/>
          <w:color w:val="1F1F1F"/>
          <w:lang w:eastAsia="ru-RU"/>
        </w:rPr>
        <w:t>,</w:t>
      </w:r>
      <w:r w:rsidRPr="004F1563">
        <w:rPr>
          <w:rFonts w:eastAsia="Times New Roman"/>
          <w:color w:val="1F1F1F"/>
          <w:lang w:eastAsia="ru-RU"/>
        </w:rPr>
        <w:t xml:space="preserve"> а в </w:t>
      </w:r>
      <w:r w:rsidR="00EB1F42" w:rsidRPr="00A73664">
        <w:rPr>
          <w:rFonts w:eastAsia="Times New Roman"/>
          <w:b/>
          <w:color w:val="1F1F1F"/>
          <w:lang w:eastAsia="ru-RU"/>
        </w:rPr>
        <w:t>2023</w:t>
      </w:r>
      <w:r w:rsidR="00EB1F42" w:rsidRPr="004F1563">
        <w:rPr>
          <w:rFonts w:eastAsia="Times New Roman"/>
          <w:color w:val="1F1F1F"/>
          <w:lang w:eastAsia="ru-RU"/>
        </w:rPr>
        <w:t xml:space="preserve"> году </w:t>
      </w:r>
      <w:r w:rsidRPr="004F1563">
        <w:rPr>
          <w:rFonts w:eastAsia="Times New Roman"/>
          <w:color w:val="1F1F1F"/>
          <w:lang w:eastAsia="ru-RU"/>
        </w:rPr>
        <w:t>–</w:t>
      </w:r>
      <w:r w:rsidR="00EB1F42" w:rsidRPr="004F1563">
        <w:rPr>
          <w:rFonts w:eastAsia="Times New Roman"/>
          <w:color w:val="1F1F1F"/>
          <w:lang w:eastAsia="ru-RU"/>
        </w:rPr>
        <w:t xml:space="preserve"> </w:t>
      </w:r>
      <w:r w:rsidR="00EB1F42" w:rsidRPr="00A73664">
        <w:rPr>
          <w:rFonts w:eastAsia="Times New Roman"/>
          <w:b/>
          <w:color w:val="1F1F1F"/>
          <w:lang w:eastAsia="ru-RU"/>
        </w:rPr>
        <w:t>7</w:t>
      </w:r>
      <w:r w:rsidR="00EE5558">
        <w:rPr>
          <w:rFonts w:eastAsia="Times New Roman"/>
          <w:b/>
          <w:color w:val="1F1F1F"/>
          <w:lang w:eastAsia="ru-RU"/>
        </w:rPr>
        <w:t>1</w:t>
      </w:r>
      <w:r w:rsidR="00EB1F42" w:rsidRPr="00A73664">
        <w:rPr>
          <w:rFonts w:eastAsia="Times New Roman"/>
          <w:b/>
          <w:color w:val="1F1F1F"/>
          <w:lang w:eastAsia="ru-RU"/>
        </w:rPr>
        <w:t>%</w:t>
      </w:r>
      <w:r w:rsidR="00EB1F42" w:rsidRPr="004F1563">
        <w:rPr>
          <w:rFonts w:eastAsia="Times New Roman"/>
          <w:color w:val="1F1F1F"/>
          <w:lang w:eastAsia="ru-RU"/>
        </w:rPr>
        <w:t>.</w:t>
      </w:r>
    </w:p>
    <w:p w:rsidR="00EB1F42" w:rsidRPr="00EB1F42" w:rsidRDefault="00EB1F42" w:rsidP="004F1563">
      <w:pPr>
        <w:shd w:val="clear" w:color="auto" w:fill="FFFFFF"/>
        <w:spacing w:line="320" w:lineRule="exact"/>
        <w:ind w:left="720"/>
        <w:rPr>
          <w:rFonts w:eastAsia="Times New Roman"/>
          <w:color w:val="1F1F1F"/>
          <w:lang w:eastAsia="ru-RU"/>
        </w:rPr>
      </w:pPr>
      <w:r w:rsidRPr="00EB1F42">
        <w:rPr>
          <w:rFonts w:eastAsia="Times New Roman"/>
          <w:color w:val="1F1F1F"/>
          <w:lang w:eastAsia="ru-RU"/>
        </w:rPr>
        <w:t>С 2019 по 2023 года получили:</w:t>
      </w:r>
    </w:p>
    <w:p w:rsidR="00EB1F42" w:rsidRPr="004F1563" w:rsidRDefault="00EB1F42" w:rsidP="004F1563">
      <w:pPr>
        <w:pStyle w:val="a6"/>
        <w:numPr>
          <w:ilvl w:val="0"/>
          <w:numId w:val="33"/>
        </w:numPr>
        <w:shd w:val="clear" w:color="auto" w:fill="FFFFFF"/>
        <w:spacing w:line="320" w:lineRule="exact"/>
        <w:rPr>
          <w:rFonts w:eastAsia="Times New Roman"/>
          <w:color w:val="1F1F1F"/>
          <w:lang w:eastAsia="ru-RU"/>
        </w:rPr>
      </w:pPr>
      <w:r w:rsidRPr="004F1563">
        <w:rPr>
          <w:rFonts w:eastAsia="Times New Roman"/>
          <w:color w:val="1F1F1F"/>
          <w:lang w:eastAsia="ru-RU"/>
        </w:rPr>
        <w:t>степень кандидата наук – 4 человека;</w:t>
      </w:r>
    </w:p>
    <w:p w:rsidR="00EB1F42" w:rsidRPr="004F1563" w:rsidRDefault="00EB1F42" w:rsidP="004F1563">
      <w:pPr>
        <w:pStyle w:val="a6"/>
        <w:numPr>
          <w:ilvl w:val="0"/>
          <w:numId w:val="33"/>
        </w:numPr>
        <w:shd w:val="clear" w:color="auto" w:fill="FFFFFF"/>
        <w:spacing w:line="320" w:lineRule="exact"/>
        <w:rPr>
          <w:rFonts w:eastAsia="Times New Roman"/>
          <w:color w:val="1F1F1F"/>
          <w:lang w:eastAsia="ru-RU"/>
        </w:rPr>
      </w:pPr>
      <w:r w:rsidRPr="004F1563">
        <w:rPr>
          <w:rFonts w:eastAsia="Times New Roman"/>
          <w:color w:val="1F1F1F"/>
          <w:lang w:eastAsia="ru-RU"/>
        </w:rPr>
        <w:t>степень доктора наук – 1 человек;</w:t>
      </w:r>
    </w:p>
    <w:p w:rsidR="00EB1F42" w:rsidRPr="004F1563" w:rsidRDefault="00EB1F42" w:rsidP="004F1563">
      <w:pPr>
        <w:pStyle w:val="a6"/>
        <w:numPr>
          <w:ilvl w:val="0"/>
          <w:numId w:val="33"/>
        </w:numPr>
        <w:shd w:val="clear" w:color="auto" w:fill="FFFFFF"/>
        <w:spacing w:line="320" w:lineRule="exact"/>
        <w:rPr>
          <w:rFonts w:eastAsia="Times New Roman"/>
          <w:color w:val="1F1F1F"/>
          <w:lang w:eastAsia="ru-RU"/>
        </w:rPr>
      </w:pPr>
      <w:r w:rsidRPr="004F1563">
        <w:rPr>
          <w:rFonts w:eastAsia="Times New Roman"/>
          <w:color w:val="1F1F1F"/>
          <w:lang w:eastAsia="ru-RU"/>
        </w:rPr>
        <w:t>звание доцента – 3 человека.</w:t>
      </w:r>
    </w:p>
    <w:p w:rsidR="00EB1F42" w:rsidRPr="00EB1F42" w:rsidRDefault="00EB1F42" w:rsidP="004F1563">
      <w:pPr>
        <w:shd w:val="clear" w:color="auto" w:fill="FFFFFF"/>
        <w:spacing w:line="320" w:lineRule="exact"/>
        <w:ind w:firstLine="709"/>
        <w:rPr>
          <w:rFonts w:eastAsia="Times New Roman"/>
          <w:color w:val="1F1F1F"/>
          <w:lang w:eastAsia="ru-RU"/>
        </w:rPr>
      </w:pPr>
      <w:r w:rsidRPr="00EB1F42">
        <w:rPr>
          <w:rFonts w:eastAsia="Times New Roman"/>
          <w:color w:val="1F1F1F"/>
          <w:lang w:eastAsia="ru-RU"/>
        </w:rPr>
        <w:t>В течение 2019-2023 года все преподаватели вуза прошли повышение квалификации по обязательным направлениям в соответствии с законом «Об образовании»:</w:t>
      </w:r>
    </w:p>
    <w:p w:rsidR="00EB1F42" w:rsidRPr="00EB1F42" w:rsidRDefault="00EB1F42" w:rsidP="004F1563">
      <w:pPr>
        <w:numPr>
          <w:ilvl w:val="0"/>
          <w:numId w:val="35"/>
        </w:numPr>
        <w:shd w:val="clear" w:color="auto" w:fill="FFFFFF"/>
        <w:spacing w:line="320" w:lineRule="exact"/>
        <w:rPr>
          <w:rFonts w:eastAsia="Times New Roman"/>
          <w:color w:val="1F1F1F"/>
          <w:lang w:eastAsia="ru-RU"/>
        </w:rPr>
      </w:pPr>
      <w:r w:rsidRPr="00EB1F42">
        <w:rPr>
          <w:rFonts w:eastAsia="Times New Roman"/>
          <w:color w:val="1F1F1F"/>
          <w:lang w:eastAsia="ru-RU"/>
        </w:rPr>
        <w:t>информационно-коммуникационные технологии;</w:t>
      </w:r>
    </w:p>
    <w:p w:rsidR="00EB1F42" w:rsidRPr="00EB1F42" w:rsidRDefault="00EB1F42" w:rsidP="004F1563">
      <w:pPr>
        <w:numPr>
          <w:ilvl w:val="0"/>
          <w:numId w:val="35"/>
        </w:numPr>
        <w:shd w:val="clear" w:color="auto" w:fill="FFFFFF"/>
        <w:spacing w:line="320" w:lineRule="exact"/>
        <w:rPr>
          <w:rFonts w:eastAsia="Times New Roman"/>
          <w:color w:val="1F1F1F"/>
          <w:lang w:eastAsia="ru-RU"/>
        </w:rPr>
      </w:pPr>
      <w:r w:rsidRPr="00EB1F42">
        <w:rPr>
          <w:rFonts w:eastAsia="Times New Roman"/>
          <w:color w:val="1F1F1F"/>
          <w:lang w:eastAsia="ru-RU"/>
        </w:rPr>
        <w:t>инклюзивное образование;</w:t>
      </w:r>
    </w:p>
    <w:p w:rsidR="00EB1F42" w:rsidRPr="00EB1F42" w:rsidRDefault="00EB1F42" w:rsidP="004F1563">
      <w:pPr>
        <w:numPr>
          <w:ilvl w:val="0"/>
          <w:numId w:val="35"/>
        </w:numPr>
        <w:shd w:val="clear" w:color="auto" w:fill="FFFFFF"/>
        <w:spacing w:line="320" w:lineRule="exact"/>
        <w:rPr>
          <w:rFonts w:eastAsia="Times New Roman"/>
          <w:color w:val="1F1F1F"/>
          <w:lang w:eastAsia="ru-RU"/>
        </w:rPr>
      </w:pPr>
      <w:r w:rsidRPr="00EB1F42">
        <w:rPr>
          <w:rFonts w:eastAsia="Times New Roman"/>
          <w:color w:val="1F1F1F"/>
          <w:lang w:eastAsia="ru-RU"/>
        </w:rPr>
        <w:t>педагогика (у кого нет педагогического образования);</w:t>
      </w:r>
    </w:p>
    <w:p w:rsidR="00EB1F42" w:rsidRPr="00EB1F42" w:rsidRDefault="00EB1F42" w:rsidP="004F1563">
      <w:pPr>
        <w:numPr>
          <w:ilvl w:val="0"/>
          <w:numId w:val="35"/>
        </w:numPr>
        <w:shd w:val="clear" w:color="auto" w:fill="FFFFFF"/>
        <w:spacing w:line="320" w:lineRule="exact"/>
        <w:rPr>
          <w:rFonts w:eastAsia="Times New Roman"/>
          <w:color w:val="1F1F1F"/>
          <w:lang w:eastAsia="ru-RU"/>
        </w:rPr>
      </w:pPr>
      <w:r w:rsidRPr="00EB1F42">
        <w:rPr>
          <w:rFonts w:eastAsia="Times New Roman"/>
          <w:color w:val="1F1F1F"/>
          <w:lang w:eastAsia="ru-RU"/>
        </w:rPr>
        <w:lastRenderedPageBreak/>
        <w:t>оказание первой помощи;</w:t>
      </w:r>
    </w:p>
    <w:p w:rsidR="00EB1F42" w:rsidRPr="00EB1F42" w:rsidRDefault="00EB1F42" w:rsidP="004F1563">
      <w:pPr>
        <w:numPr>
          <w:ilvl w:val="0"/>
          <w:numId w:val="35"/>
        </w:numPr>
        <w:shd w:val="clear" w:color="auto" w:fill="FFFFFF"/>
        <w:spacing w:line="320" w:lineRule="exact"/>
        <w:rPr>
          <w:rFonts w:eastAsia="Times New Roman"/>
          <w:color w:val="1F1F1F"/>
          <w:lang w:eastAsia="ru-RU"/>
        </w:rPr>
      </w:pPr>
      <w:r w:rsidRPr="00EB1F42">
        <w:rPr>
          <w:rFonts w:eastAsia="Times New Roman"/>
          <w:color w:val="1F1F1F"/>
          <w:lang w:eastAsia="ru-RU"/>
        </w:rPr>
        <w:t>по профилю преподаваемых дисциплин.</w:t>
      </w:r>
    </w:p>
    <w:p w:rsidR="00EB1F42" w:rsidRPr="00EB1F42" w:rsidRDefault="00EB1F42" w:rsidP="004F1563">
      <w:pPr>
        <w:shd w:val="clear" w:color="auto" w:fill="FFFFFF"/>
        <w:spacing w:before="120" w:line="320" w:lineRule="exact"/>
        <w:ind w:firstLine="709"/>
        <w:rPr>
          <w:rFonts w:eastAsia="Times New Roman"/>
          <w:color w:val="1F1F1F"/>
          <w:lang w:eastAsia="ru-RU"/>
        </w:rPr>
      </w:pPr>
      <w:r w:rsidRPr="004F1563">
        <w:rPr>
          <w:rFonts w:eastAsia="Times New Roman"/>
          <w:color w:val="1F1F1F"/>
          <w:lang w:eastAsia="ru-RU"/>
        </w:rPr>
        <w:t>Преподаватели проходят повышение квалификации на факультете дополнительного профессионального образования академии, а также, в сторонних организациях.</w:t>
      </w:r>
    </w:p>
    <w:p w:rsidR="00EB1F42" w:rsidRPr="00EB1F42" w:rsidRDefault="00EB1F42" w:rsidP="004F1563">
      <w:pPr>
        <w:shd w:val="clear" w:color="auto" w:fill="FFFFFF"/>
        <w:spacing w:line="320" w:lineRule="exact"/>
        <w:ind w:firstLine="709"/>
        <w:rPr>
          <w:rFonts w:eastAsia="Times New Roman"/>
          <w:color w:val="1F1F1F"/>
          <w:lang w:eastAsia="ru-RU"/>
        </w:rPr>
      </w:pPr>
      <w:r w:rsidRPr="004F1563">
        <w:rPr>
          <w:rFonts w:eastAsia="Times New Roman"/>
          <w:color w:val="1F1F1F"/>
          <w:lang w:eastAsia="ru-RU"/>
        </w:rPr>
        <w:t>Все преподаватели соответствуют квалификационным требованиям единого квалификационного справочника.</w:t>
      </w:r>
    </w:p>
    <w:p w:rsidR="00EB1F42" w:rsidRPr="00EB1F42" w:rsidRDefault="00EB1F42" w:rsidP="004F1563">
      <w:pPr>
        <w:shd w:val="clear" w:color="auto" w:fill="FFFFFF"/>
        <w:spacing w:line="320" w:lineRule="exact"/>
        <w:ind w:firstLine="709"/>
        <w:rPr>
          <w:rFonts w:eastAsia="Times New Roman"/>
          <w:color w:val="1F1F1F"/>
          <w:lang w:eastAsia="ru-RU"/>
        </w:rPr>
      </w:pPr>
      <w:r w:rsidRPr="004F1563">
        <w:rPr>
          <w:rFonts w:eastAsia="Times New Roman"/>
          <w:color w:val="1F1F1F"/>
          <w:lang w:eastAsia="ru-RU"/>
        </w:rPr>
        <w:t>При приеме на работу приоритетным является исполнение всех необходимых условий, определенных законодательством.</w:t>
      </w:r>
    </w:p>
    <w:p w:rsidR="00623253" w:rsidRDefault="00623253" w:rsidP="00763EEA">
      <w:pPr>
        <w:tabs>
          <w:tab w:val="left" w:pos="993"/>
        </w:tabs>
        <w:spacing w:before="240" w:after="120" w:line="320" w:lineRule="exact"/>
        <w:jc w:val="center"/>
        <w:rPr>
          <w:b/>
          <w:color w:val="auto"/>
        </w:rPr>
      </w:pPr>
      <w:r>
        <w:rPr>
          <w:b/>
          <w:color w:val="auto"/>
        </w:rPr>
        <w:t>ФИНАНСОВО-ЭКОНОМИЧЕСКАЯ ДЕЯТЕЛЬНОСТЬ</w:t>
      </w:r>
    </w:p>
    <w:p w:rsidR="007858F0" w:rsidRDefault="008D71C8" w:rsidP="008D71C8">
      <w:pPr>
        <w:shd w:val="clear" w:color="auto" w:fill="FFFFFF"/>
        <w:spacing w:line="320" w:lineRule="exact"/>
        <w:ind w:firstLine="709"/>
        <w:rPr>
          <w:rFonts w:eastAsia="Times New Roman"/>
          <w:color w:val="1F1F1F"/>
          <w:szCs w:val="24"/>
          <w:lang w:eastAsia="ru-RU"/>
        </w:rPr>
      </w:pPr>
      <w:r>
        <w:rPr>
          <w:rFonts w:eastAsia="Times New Roman"/>
          <w:color w:val="1F1F1F"/>
          <w:szCs w:val="24"/>
          <w:lang w:eastAsia="ru-RU"/>
        </w:rPr>
        <w:t xml:space="preserve">За период с 2019 по 2023 года было получено </w:t>
      </w:r>
      <w:r w:rsidR="00406A19" w:rsidRPr="008D71C8">
        <w:rPr>
          <w:rFonts w:eastAsia="Times New Roman"/>
          <w:color w:val="1F1F1F"/>
          <w:szCs w:val="24"/>
          <w:lang w:eastAsia="ru-RU"/>
        </w:rPr>
        <w:t xml:space="preserve">на выполнение государственного задания </w:t>
      </w:r>
      <w:r w:rsidRPr="008D71C8">
        <w:rPr>
          <w:rFonts w:eastAsia="Times New Roman"/>
          <w:color w:val="1F1F1F"/>
          <w:szCs w:val="24"/>
          <w:lang w:eastAsia="ru-RU"/>
        </w:rPr>
        <w:t>субсиди</w:t>
      </w:r>
      <w:r>
        <w:rPr>
          <w:rFonts w:eastAsia="Times New Roman"/>
          <w:color w:val="1F1F1F"/>
          <w:szCs w:val="24"/>
          <w:lang w:eastAsia="ru-RU"/>
        </w:rPr>
        <w:t>й</w:t>
      </w:r>
      <w:r w:rsidRPr="008D71C8">
        <w:rPr>
          <w:rFonts w:eastAsia="Times New Roman"/>
          <w:color w:val="1F1F1F"/>
          <w:szCs w:val="24"/>
          <w:lang w:eastAsia="ru-RU"/>
        </w:rPr>
        <w:t xml:space="preserve"> </w:t>
      </w:r>
      <w:r w:rsidR="00406A19">
        <w:rPr>
          <w:rFonts w:eastAsia="Times New Roman"/>
          <w:color w:val="1F1F1F"/>
          <w:szCs w:val="24"/>
          <w:lang w:eastAsia="ru-RU"/>
        </w:rPr>
        <w:t xml:space="preserve">на сумму </w:t>
      </w:r>
      <w:r w:rsidRPr="00406A19">
        <w:rPr>
          <w:rFonts w:eastAsia="Times New Roman"/>
          <w:b/>
          <w:color w:val="1F1F1F"/>
          <w:szCs w:val="24"/>
          <w:lang w:eastAsia="ru-RU"/>
        </w:rPr>
        <w:t>175</w:t>
      </w:r>
      <w:r w:rsidR="00406A19" w:rsidRPr="00406A19">
        <w:rPr>
          <w:rFonts w:eastAsia="Times New Roman"/>
          <w:b/>
          <w:color w:val="1F1F1F"/>
          <w:szCs w:val="24"/>
          <w:lang w:eastAsia="ru-RU"/>
        </w:rPr>
        <w:t> </w:t>
      </w:r>
      <w:r w:rsidRPr="00406A19">
        <w:rPr>
          <w:rFonts w:eastAsia="Times New Roman"/>
          <w:b/>
          <w:color w:val="1F1F1F"/>
          <w:szCs w:val="24"/>
          <w:lang w:eastAsia="ru-RU"/>
        </w:rPr>
        <w:t>638</w:t>
      </w:r>
      <w:r w:rsidR="00406A19" w:rsidRPr="00406A19">
        <w:rPr>
          <w:rFonts w:eastAsia="Times New Roman"/>
          <w:b/>
          <w:color w:val="1F1F1F"/>
          <w:szCs w:val="24"/>
          <w:lang w:eastAsia="ru-RU"/>
        </w:rPr>
        <w:t> </w:t>
      </w:r>
      <w:r w:rsidRPr="00406A19">
        <w:rPr>
          <w:rFonts w:eastAsia="Times New Roman"/>
          <w:b/>
          <w:color w:val="1F1F1F"/>
          <w:szCs w:val="24"/>
          <w:lang w:eastAsia="ru-RU"/>
        </w:rPr>
        <w:t>200</w:t>
      </w:r>
      <w:r>
        <w:rPr>
          <w:rFonts w:eastAsia="Times New Roman"/>
          <w:color w:val="1F1F1F"/>
          <w:szCs w:val="24"/>
          <w:lang w:eastAsia="ru-RU"/>
        </w:rPr>
        <w:t xml:space="preserve"> рублей, что практически в 2 раза больше</w:t>
      </w:r>
      <w:r w:rsidR="00406A19">
        <w:rPr>
          <w:rFonts w:eastAsia="Times New Roman"/>
          <w:color w:val="1F1F1F"/>
          <w:szCs w:val="24"/>
          <w:lang w:eastAsia="ru-RU"/>
        </w:rPr>
        <w:t xml:space="preserve"> (</w:t>
      </w:r>
      <w:r w:rsidR="007858F0">
        <w:rPr>
          <w:rFonts w:eastAsia="Times New Roman"/>
          <w:color w:val="1F1F1F"/>
          <w:szCs w:val="24"/>
          <w:lang w:eastAsia="ru-RU"/>
        </w:rPr>
        <w:t xml:space="preserve">на </w:t>
      </w:r>
      <w:r w:rsidR="00406A19" w:rsidRPr="007858F0">
        <w:rPr>
          <w:rFonts w:eastAsia="Times New Roman"/>
          <w:color w:val="1F1F1F"/>
          <w:szCs w:val="24"/>
          <w:lang w:eastAsia="ru-RU"/>
        </w:rPr>
        <w:t>85</w:t>
      </w:r>
      <w:r w:rsidR="007858F0" w:rsidRPr="007858F0">
        <w:rPr>
          <w:rFonts w:eastAsia="Times New Roman"/>
          <w:color w:val="1F1F1F"/>
          <w:szCs w:val="24"/>
          <w:lang w:eastAsia="ru-RU"/>
        </w:rPr>
        <w:t> </w:t>
      </w:r>
      <w:r w:rsidR="00406A19" w:rsidRPr="007858F0">
        <w:rPr>
          <w:rFonts w:eastAsia="Times New Roman"/>
          <w:color w:val="1F1F1F"/>
          <w:szCs w:val="24"/>
          <w:lang w:eastAsia="ru-RU"/>
        </w:rPr>
        <w:t>708</w:t>
      </w:r>
      <w:r w:rsidR="007858F0" w:rsidRPr="007858F0">
        <w:rPr>
          <w:rFonts w:eastAsia="Times New Roman"/>
          <w:color w:val="1F1F1F"/>
          <w:szCs w:val="24"/>
          <w:lang w:eastAsia="ru-RU"/>
        </w:rPr>
        <w:t> </w:t>
      </w:r>
      <w:r w:rsidR="00406A19" w:rsidRPr="007858F0">
        <w:rPr>
          <w:rFonts w:eastAsia="Times New Roman"/>
          <w:color w:val="1F1F1F"/>
          <w:szCs w:val="24"/>
          <w:lang w:eastAsia="ru-RU"/>
        </w:rPr>
        <w:t>600</w:t>
      </w:r>
      <w:r w:rsidR="007858F0">
        <w:rPr>
          <w:rFonts w:eastAsia="Times New Roman"/>
          <w:b/>
          <w:color w:val="1F1F1F"/>
          <w:szCs w:val="24"/>
          <w:lang w:eastAsia="ru-RU"/>
        </w:rPr>
        <w:t xml:space="preserve"> </w:t>
      </w:r>
      <w:r w:rsidR="007858F0" w:rsidRPr="007858F0">
        <w:rPr>
          <w:rFonts w:eastAsia="Times New Roman"/>
          <w:color w:val="1F1F1F"/>
          <w:szCs w:val="24"/>
          <w:lang w:eastAsia="ru-RU"/>
        </w:rPr>
        <w:t>рублей</w:t>
      </w:r>
      <w:r w:rsidR="00406A19">
        <w:rPr>
          <w:rFonts w:eastAsia="Times New Roman"/>
          <w:color w:val="1F1F1F"/>
          <w:szCs w:val="24"/>
          <w:lang w:eastAsia="ru-RU"/>
        </w:rPr>
        <w:t>)</w:t>
      </w:r>
      <w:r>
        <w:rPr>
          <w:rFonts w:eastAsia="Times New Roman"/>
          <w:color w:val="1F1F1F"/>
          <w:szCs w:val="24"/>
          <w:lang w:eastAsia="ru-RU"/>
        </w:rPr>
        <w:t xml:space="preserve">, чем было выделено за предыдущие 5 лет </w:t>
      </w:r>
      <w:r w:rsidR="007858F0">
        <w:rPr>
          <w:rFonts w:eastAsia="Times New Roman"/>
          <w:color w:val="1F1F1F"/>
          <w:szCs w:val="24"/>
          <w:lang w:eastAsia="ru-RU"/>
        </w:rPr>
        <w:t xml:space="preserve">– </w:t>
      </w:r>
      <w:r w:rsidRPr="007858F0">
        <w:rPr>
          <w:rFonts w:eastAsia="Times New Roman"/>
          <w:b/>
          <w:color w:val="1F1F1F"/>
          <w:szCs w:val="24"/>
          <w:lang w:eastAsia="ru-RU"/>
        </w:rPr>
        <w:t xml:space="preserve">89 920 600 </w:t>
      </w:r>
      <w:r w:rsidRPr="007858F0">
        <w:rPr>
          <w:rFonts w:eastAsia="Times New Roman"/>
          <w:color w:val="1F1F1F"/>
          <w:szCs w:val="24"/>
          <w:lang w:eastAsia="ru-RU"/>
        </w:rPr>
        <w:t>рублей</w:t>
      </w:r>
      <w:r>
        <w:rPr>
          <w:rFonts w:eastAsia="Times New Roman"/>
          <w:color w:val="1F1F1F"/>
          <w:szCs w:val="24"/>
          <w:lang w:eastAsia="ru-RU"/>
        </w:rPr>
        <w:t xml:space="preserve">. </w:t>
      </w:r>
    </w:p>
    <w:p w:rsidR="002C3A80" w:rsidRDefault="008D71C8" w:rsidP="008D71C8">
      <w:pPr>
        <w:shd w:val="clear" w:color="auto" w:fill="FFFFFF"/>
        <w:spacing w:line="320" w:lineRule="exact"/>
        <w:ind w:firstLine="709"/>
        <w:rPr>
          <w:rFonts w:eastAsia="Times New Roman"/>
          <w:color w:val="1F1F1F"/>
          <w:szCs w:val="24"/>
          <w:lang w:eastAsia="ru-RU"/>
        </w:rPr>
      </w:pPr>
      <w:r>
        <w:rPr>
          <w:rFonts w:eastAsia="Times New Roman"/>
          <w:color w:val="1F1F1F"/>
          <w:szCs w:val="24"/>
          <w:lang w:eastAsia="ru-RU"/>
        </w:rPr>
        <w:t xml:space="preserve">Также, практически в 2 раза </w:t>
      </w:r>
      <w:r w:rsidR="00406A19">
        <w:rPr>
          <w:rFonts w:eastAsia="Times New Roman"/>
          <w:color w:val="1F1F1F"/>
          <w:szCs w:val="24"/>
          <w:lang w:eastAsia="ru-RU"/>
        </w:rPr>
        <w:t>(</w:t>
      </w:r>
      <w:r w:rsidR="007858F0">
        <w:rPr>
          <w:rFonts w:eastAsia="Times New Roman"/>
          <w:color w:val="1F1F1F"/>
          <w:szCs w:val="24"/>
          <w:lang w:eastAsia="ru-RU"/>
        </w:rPr>
        <w:t xml:space="preserve">на </w:t>
      </w:r>
      <w:r w:rsidR="00406A19" w:rsidRPr="00406A19">
        <w:rPr>
          <w:rFonts w:eastAsia="Times New Roman"/>
          <w:color w:val="1F1F1F"/>
          <w:szCs w:val="24"/>
          <w:lang w:eastAsia="ru-RU"/>
        </w:rPr>
        <w:t>32</w:t>
      </w:r>
      <w:r w:rsidR="007858F0" w:rsidRPr="007858F0">
        <w:rPr>
          <w:rFonts w:eastAsia="Times New Roman"/>
          <w:color w:val="1F1F1F"/>
          <w:szCs w:val="24"/>
          <w:lang w:eastAsia="ru-RU"/>
        </w:rPr>
        <w:t> </w:t>
      </w:r>
      <w:r w:rsidR="00406A19" w:rsidRPr="00406A19">
        <w:rPr>
          <w:rFonts w:eastAsia="Times New Roman"/>
          <w:color w:val="1F1F1F"/>
          <w:szCs w:val="24"/>
          <w:lang w:eastAsia="ru-RU"/>
        </w:rPr>
        <w:t>693</w:t>
      </w:r>
      <w:r w:rsidR="007858F0" w:rsidRPr="007858F0">
        <w:rPr>
          <w:rFonts w:eastAsia="Times New Roman"/>
          <w:color w:val="1F1F1F"/>
          <w:szCs w:val="24"/>
          <w:lang w:eastAsia="ru-RU"/>
        </w:rPr>
        <w:t> </w:t>
      </w:r>
      <w:r w:rsidR="00406A19" w:rsidRPr="00406A19">
        <w:rPr>
          <w:rFonts w:eastAsia="Times New Roman"/>
          <w:color w:val="1F1F1F"/>
          <w:szCs w:val="24"/>
          <w:lang w:eastAsia="ru-RU"/>
        </w:rPr>
        <w:t>000</w:t>
      </w:r>
      <w:r w:rsidR="007858F0">
        <w:rPr>
          <w:rFonts w:eastAsia="Times New Roman"/>
          <w:color w:val="1F1F1F"/>
          <w:szCs w:val="24"/>
          <w:lang w:eastAsia="ru-RU"/>
        </w:rPr>
        <w:t xml:space="preserve"> рублей</w:t>
      </w:r>
      <w:r w:rsidR="00406A19">
        <w:rPr>
          <w:rFonts w:eastAsia="Times New Roman"/>
          <w:color w:val="1F1F1F"/>
          <w:szCs w:val="24"/>
          <w:lang w:eastAsia="ru-RU"/>
        </w:rPr>
        <w:t xml:space="preserve">) </w:t>
      </w:r>
      <w:r>
        <w:rPr>
          <w:rFonts w:eastAsia="Times New Roman"/>
          <w:color w:val="1F1F1F"/>
          <w:szCs w:val="24"/>
          <w:lang w:eastAsia="ru-RU"/>
        </w:rPr>
        <w:t xml:space="preserve">была увеличена сумма от </w:t>
      </w:r>
      <w:r w:rsidRPr="008D71C8">
        <w:rPr>
          <w:rFonts w:eastAsia="Times New Roman"/>
          <w:color w:val="1F1F1F"/>
          <w:szCs w:val="24"/>
          <w:lang w:eastAsia="ru-RU"/>
        </w:rPr>
        <w:t xml:space="preserve">приносящей доход деятельности – </w:t>
      </w:r>
      <w:r w:rsidRPr="007858F0">
        <w:rPr>
          <w:rFonts w:eastAsia="Times New Roman"/>
          <w:b/>
          <w:color w:val="1F1F1F"/>
          <w:szCs w:val="24"/>
          <w:lang w:eastAsia="ru-RU"/>
        </w:rPr>
        <w:t>67 929 000</w:t>
      </w:r>
      <w:r w:rsidRPr="008D71C8">
        <w:rPr>
          <w:rFonts w:eastAsia="Times New Roman"/>
          <w:color w:val="1F1F1F"/>
          <w:szCs w:val="24"/>
          <w:lang w:eastAsia="ru-RU"/>
        </w:rPr>
        <w:t xml:space="preserve"> рублей против </w:t>
      </w:r>
      <w:r w:rsidRPr="007858F0">
        <w:rPr>
          <w:rFonts w:eastAsia="Times New Roman"/>
          <w:b/>
          <w:color w:val="1F1F1F"/>
          <w:szCs w:val="24"/>
          <w:lang w:eastAsia="ru-RU"/>
        </w:rPr>
        <w:t>35 236 000</w:t>
      </w:r>
      <w:r>
        <w:rPr>
          <w:rFonts w:eastAsia="Times New Roman"/>
          <w:color w:val="1F1F1F"/>
          <w:szCs w:val="24"/>
          <w:lang w:eastAsia="ru-RU"/>
        </w:rPr>
        <w:t xml:space="preserve"> рублей за предыдущий пятилетний период.</w:t>
      </w:r>
      <w:r w:rsidR="00B25C98">
        <w:rPr>
          <w:rFonts w:eastAsia="Times New Roman"/>
          <w:color w:val="1F1F1F"/>
          <w:szCs w:val="24"/>
          <w:lang w:eastAsia="ru-RU"/>
        </w:rPr>
        <w:t xml:space="preserve"> Стоит отметить, что в период с 2015 по 2019 год доходная часть бюджета также увеличилась с 7 млн. рублей до 35 млн. рублей в бытность мной занимаемой должности первого проректора. Такую </w:t>
      </w:r>
      <w:r w:rsidR="00AF58DB">
        <w:rPr>
          <w:rFonts w:eastAsia="Times New Roman"/>
          <w:color w:val="1F1F1F"/>
          <w:szCs w:val="24"/>
          <w:lang w:eastAsia="ru-RU"/>
        </w:rPr>
        <w:t>тенденцию</w:t>
      </w:r>
      <w:r w:rsidR="00B25C98">
        <w:rPr>
          <w:rFonts w:eastAsia="Times New Roman"/>
          <w:color w:val="1F1F1F"/>
          <w:szCs w:val="24"/>
          <w:lang w:eastAsia="ru-RU"/>
        </w:rPr>
        <w:t xml:space="preserve"> планируем </w:t>
      </w:r>
      <w:r w:rsidR="00AF58DB">
        <w:rPr>
          <w:rFonts w:eastAsia="Times New Roman"/>
          <w:color w:val="1F1F1F"/>
          <w:szCs w:val="24"/>
          <w:lang w:eastAsia="ru-RU"/>
        </w:rPr>
        <w:t xml:space="preserve">сохранить до 2029 года и довести </w:t>
      </w:r>
      <w:r w:rsidR="0068714B" w:rsidRPr="008D71C8">
        <w:rPr>
          <w:rFonts w:eastAsia="Times New Roman"/>
          <w:color w:val="1F1F1F"/>
          <w:szCs w:val="24"/>
          <w:lang w:eastAsia="ru-RU"/>
        </w:rPr>
        <w:t xml:space="preserve">доход </w:t>
      </w:r>
      <w:r w:rsidR="0068714B">
        <w:rPr>
          <w:rFonts w:eastAsia="Times New Roman"/>
          <w:color w:val="1F1F1F"/>
          <w:szCs w:val="24"/>
          <w:lang w:eastAsia="ru-RU"/>
        </w:rPr>
        <w:t>от</w:t>
      </w:r>
      <w:r w:rsidR="0068714B" w:rsidRPr="008D71C8">
        <w:rPr>
          <w:rFonts w:eastAsia="Times New Roman"/>
          <w:color w:val="1F1F1F"/>
          <w:szCs w:val="24"/>
          <w:lang w:eastAsia="ru-RU"/>
        </w:rPr>
        <w:t xml:space="preserve"> </w:t>
      </w:r>
      <w:r w:rsidR="00AF58DB" w:rsidRPr="008D71C8">
        <w:rPr>
          <w:rFonts w:eastAsia="Times New Roman"/>
          <w:color w:val="1F1F1F"/>
          <w:szCs w:val="24"/>
          <w:lang w:eastAsia="ru-RU"/>
        </w:rPr>
        <w:t>приносящ</w:t>
      </w:r>
      <w:r w:rsidR="0068714B">
        <w:rPr>
          <w:rFonts w:eastAsia="Times New Roman"/>
          <w:color w:val="1F1F1F"/>
          <w:szCs w:val="24"/>
          <w:lang w:eastAsia="ru-RU"/>
        </w:rPr>
        <w:t>е</w:t>
      </w:r>
      <w:r w:rsidR="00AF58DB" w:rsidRPr="008D71C8">
        <w:rPr>
          <w:rFonts w:eastAsia="Times New Roman"/>
          <w:color w:val="1F1F1F"/>
          <w:szCs w:val="24"/>
          <w:lang w:eastAsia="ru-RU"/>
        </w:rPr>
        <w:t>й деятельности</w:t>
      </w:r>
      <w:r w:rsidR="00AF58DB">
        <w:rPr>
          <w:rFonts w:eastAsia="Times New Roman"/>
          <w:color w:val="1F1F1F"/>
          <w:szCs w:val="24"/>
          <w:lang w:eastAsia="ru-RU"/>
        </w:rPr>
        <w:t xml:space="preserve"> вуза</w:t>
      </w:r>
      <w:r w:rsidR="00B25C98">
        <w:rPr>
          <w:rFonts w:eastAsia="Times New Roman"/>
          <w:color w:val="1F1F1F"/>
          <w:szCs w:val="24"/>
          <w:lang w:eastAsia="ru-RU"/>
        </w:rPr>
        <w:t xml:space="preserve"> до </w:t>
      </w:r>
      <w:r w:rsidR="00B25C98" w:rsidRPr="0041483F">
        <w:rPr>
          <w:rFonts w:eastAsia="Times New Roman"/>
          <w:b/>
          <w:color w:val="1F1F1F"/>
          <w:szCs w:val="24"/>
          <w:lang w:eastAsia="ru-RU"/>
        </w:rPr>
        <w:t xml:space="preserve">100 </w:t>
      </w:r>
      <w:r w:rsidR="00B25C98">
        <w:rPr>
          <w:rFonts w:eastAsia="Times New Roman"/>
          <w:color w:val="1F1F1F"/>
          <w:szCs w:val="24"/>
          <w:lang w:eastAsia="ru-RU"/>
        </w:rPr>
        <w:t>млн. рублей.</w:t>
      </w:r>
      <w:r w:rsidRPr="008D71C8">
        <w:rPr>
          <w:rFonts w:eastAsia="Times New Roman"/>
          <w:color w:val="1F1F1F"/>
          <w:szCs w:val="24"/>
          <w:lang w:eastAsia="ru-RU"/>
        </w:rPr>
        <w:tab/>
      </w:r>
    </w:p>
    <w:p w:rsidR="00EB1F42" w:rsidRPr="00EB1F42" w:rsidRDefault="00EB1F42" w:rsidP="00763EEA">
      <w:pPr>
        <w:shd w:val="clear" w:color="auto" w:fill="FFFFFF"/>
        <w:spacing w:before="240" w:after="120" w:line="320" w:lineRule="exact"/>
        <w:ind w:firstLine="709"/>
        <w:jc w:val="center"/>
        <w:rPr>
          <w:rFonts w:eastAsia="Times New Roman"/>
          <w:b/>
          <w:color w:val="1F1F1F"/>
          <w:szCs w:val="24"/>
          <w:lang w:eastAsia="ru-RU"/>
        </w:rPr>
      </w:pPr>
      <w:r w:rsidRPr="00EB1F42">
        <w:rPr>
          <w:rFonts w:eastAsia="Times New Roman"/>
          <w:b/>
          <w:color w:val="1F1F1F"/>
          <w:szCs w:val="24"/>
          <w:lang w:eastAsia="ru-RU"/>
        </w:rPr>
        <w:t>РАЗВИТИЕ МАТЕРИАЛЬНО-ТЕХНИЧЕСКОЙ БАЗЫ</w:t>
      </w:r>
    </w:p>
    <w:p w:rsidR="007E4D33" w:rsidRPr="00B534B8" w:rsidRDefault="007E4D33" w:rsidP="007E4D33">
      <w:pPr>
        <w:shd w:val="clear" w:color="auto" w:fill="FFFFFF"/>
        <w:spacing w:line="320" w:lineRule="exact"/>
        <w:ind w:firstLine="709"/>
        <w:rPr>
          <w:rFonts w:eastAsia="Times New Roman"/>
          <w:color w:val="1F1F1F"/>
          <w:lang w:eastAsia="ru-RU"/>
        </w:rPr>
      </w:pPr>
      <w:r w:rsidRPr="007E4D33">
        <w:rPr>
          <w:rFonts w:eastAsia="Times New Roman"/>
          <w:color w:val="1F1F1F"/>
          <w:lang w:eastAsia="ru-RU"/>
        </w:rPr>
        <w:t>В целях совершенствования материально-технической базы академии, выполнения целевой программы развития физической культуры и спорта в Российской Федерации, академия приняла меры к увеличению площади земельных участков.</w:t>
      </w:r>
    </w:p>
    <w:p w:rsidR="007E4D33" w:rsidRPr="00B534B8" w:rsidRDefault="007E4D33" w:rsidP="007E4D33">
      <w:pPr>
        <w:numPr>
          <w:ilvl w:val="0"/>
          <w:numId w:val="35"/>
        </w:numPr>
        <w:shd w:val="clear" w:color="auto" w:fill="FFFFFF"/>
        <w:spacing w:line="320" w:lineRule="exact"/>
        <w:rPr>
          <w:rFonts w:eastAsia="Times New Roman"/>
          <w:color w:val="1F1F1F"/>
          <w:lang w:eastAsia="ru-RU"/>
        </w:rPr>
      </w:pPr>
      <w:r w:rsidRPr="00B534B8">
        <w:rPr>
          <w:rFonts w:eastAsia="Times New Roman"/>
          <w:color w:val="1F1F1F"/>
          <w:lang w:eastAsia="ru-RU"/>
        </w:rPr>
        <w:t xml:space="preserve">В 2020 году площадь земельного участка, расположенного под учебно-спортивным комплексом </w:t>
      </w:r>
      <w:r w:rsidRPr="00B534B8">
        <w:rPr>
          <w:rFonts w:eastAsia="Times New Roman"/>
          <w:b/>
          <w:color w:val="1F1F1F"/>
          <w:lang w:eastAsia="ru-RU"/>
        </w:rPr>
        <w:t>№2</w:t>
      </w:r>
      <w:r w:rsidRPr="00B534B8">
        <w:rPr>
          <w:rFonts w:eastAsia="Times New Roman"/>
          <w:color w:val="1F1F1F"/>
          <w:lang w:eastAsia="ru-RU"/>
        </w:rPr>
        <w:t xml:space="preserve">, была увеличена с 12453 до 15784 кв.м., </w:t>
      </w:r>
      <w:r w:rsidR="008D398B">
        <w:rPr>
          <w:rFonts w:eastAsia="Times New Roman"/>
          <w:color w:val="1F1F1F"/>
          <w:lang w:eastAsia="ru-RU"/>
        </w:rPr>
        <w:t xml:space="preserve">с целью увеличения пятна застройки участка в соответствии с правилами землепользования и застройки территории, принятые в г. Воронеже, </w:t>
      </w:r>
      <w:r w:rsidRPr="00B534B8">
        <w:rPr>
          <w:rFonts w:eastAsia="Times New Roman"/>
          <w:color w:val="1F1F1F"/>
          <w:lang w:eastAsia="ru-RU"/>
        </w:rPr>
        <w:t xml:space="preserve">что составляет более </w:t>
      </w:r>
      <w:r w:rsidRPr="00B534B8">
        <w:rPr>
          <w:rFonts w:eastAsia="Times New Roman"/>
          <w:b/>
          <w:color w:val="1F1F1F"/>
          <w:lang w:eastAsia="ru-RU"/>
        </w:rPr>
        <w:t>3300</w:t>
      </w:r>
      <w:r w:rsidRPr="00B534B8">
        <w:rPr>
          <w:rFonts w:eastAsia="Times New Roman"/>
          <w:color w:val="1F1F1F"/>
          <w:lang w:eastAsia="ru-RU"/>
        </w:rPr>
        <w:t xml:space="preserve"> квадратных метров</w:t>
      </w:r>
      <w:r w:rsidR="008D398B">
        <w:rPr>
          <w:rFonts w:eastAsia="Times New Roman"/>
          <w:color w:val="1F1F1F"/>
          <w:lang w:eastAsia="ru-RU"/>
        </w:rPr>
        <w:t xml:space="preserve"> (передано на </w:t>
      </w:r>
      <w:r w:rsidR="008D398B" w:rsidRPr="00562EE6">
        <w:rPr>
          <w:rFonts w:eastAsia="Times New Roman"/>
          <w:b/>
          <w:color w:val="1F1F1F"/>
          <w:lang w:eastAsia="ru-RU"/>
        </w:rPr>
        <w:t>безвозмездной</w:t>
      </w:r>
      <w:r w:rsidR="008D398B">
        <w:rPr>
          <w:rFonts w:eastAsia="Times New Roman"/>
          <w:color w:val="1F1F1F"/>
          <w:lang w:eastAsia="ru-RU"/>
        </w:rPr>
        <w:t xml:space="preserve"> основе)</w:t>
      </w:r>
      <w:r w:rsidRPr="00B534B8">
        <w:rPr>
          <w:rFonts w:eastAsia="Times New Roman"/>
          <w:color w:val="1F1F1F"/>
          <w:lang w:eastAsia="ru-RU"/>
        </w:rPr>
        <w:t>.</w:t>
      </w:r>
    </w:p>
    <w:p w:rsidR="007E4D33" w:rsidRPr="00562EE6" w:rsidRDefault="007E4D33" w:rsidP="001D245C">
      <w:pPr>
        <w:numPr>
          <w:ilvl w:val="0"/>
          <w:numId w:val="35"/>
        </w:numPr>
        <w:shd w:val="clear" w:color="auto" w:fill="FFFFFF"/>
        <w:spacing w:line="320" w:lineRule="exact"/>
        <w:rPr>
          <w:rFonts w:eastAsia="Times New Roman"/>
          <w:color w:val="1F1F1F"/>
          <w:lang w:eastAsia="ru-RU"/>
        </w:rPr>
      </w:pPr>
      <w:r w:rsidRPr="00562EE6">
        <w:rPr>
          <w:rFonts w:eastAsia="Times New Roman"/>
          <w:color w:val="1F1F1F"/>
          <w:lang w:eastAsia="ru-RU"/>
        </w:rPr>
        <w:t xml:space="preserve">В 2023 году площадь земельного участка, расположенного под учебно-спортивным комплексом </w:t>
      </w:r>
      <w:r w:rsidRPr="00562EE6">
        <w:rPr>
          <w:rFonts w:eastAsia="Times New Roman"/>
          <w:b/>
          <w:color w:val="1F1F1F"/>
          <w:lang w:eastAsia="ru-RU"/>
        </w:rPr>
        <w:t>№1</w:t>
      </w:r>
      <w:r w:rsidRPr="00562EE6">
        <w:rPr>
          <w:rFonts w:eastAsia="Times New Roman"/>
          <w:color w:val="1F1F1F"/>
          <w:lang w:eastAsia="ru-RU"/>
        </w:rPr>
        <w:t xml:space="preserve">, была увеличена с 5381 до 5930 кв.м., </w:t>
      </w:r>
      <w:r w:rsidR="008D398B" w:rsidRPr="00562EE6">
        <w:rPr>
          <w:rFonts w:eastAsia="Times New Roman"/>
          <w:color w:val="1F1F1F"/>
          <w:lang w:eastAsia="ru-RU"/>
        </w:rPr>
        <w:t xml:space="preserve">с целью пристройки раздевалок и улучшения логистики УСК №1, </w:t>
      </w:r>
      <w:r w:rsidRPr="00562EE6">
        <w:rPr>
          <w:rFonts w:eastAsia="Times New Roman"/>
          <w:color w:val="1F1F1F"/>
          <w:lang w:eastAsia="ru-RU"/>
        </w:rPr>
        <w:t xml:space="preserve">что составляет более </w:t>
      </w:r>
      <w:r w:rsidRPr="00562EE6">
        <w:rPr>
          <w:rFonts w:eastAsia="Times New Roman"/>
          <w:b/>
          <w:color w:val="1F1F1F"/>
          <w:lang w:eastAsia="ru-RU"/>
        </w:rPr>
        <w:t>500</w:t>
      </w:r>
      <w:r w:rsidRPr="00562EE6">
        <w:rPr>
          <w:rFonts w:eastAsia="Times New Roman"/>
          <w:color w:val="1F1F1F"/>
          <w:lang w:eastAsia="ru-RU"/>
        </w:rPr>
        <w:t xml:space="preserve"> квадратных метров</w:t>
      </w:r>
      <w:r w:rsidR="00562EE6" w:rsidRPr="00562EE6">
        <w:rPr>
          <w:rFonts w:eastAsia="Times New Roman"/>
          <w:color w:val="1F1F1F"/>
          <w:lang w:eastAsia="ru-RU"/>
        </w:rPr>
        <w:t xml:space="preserve"> (передано на </w:t>
      </w:r>
      <w:r w:rsidR="00562EE6" w:rsidRPr="00562EE6">
        <w:rPr>
          <w:rFonts w:eastAsia="Times New Roman"/>
          <w:b/>
          <w:color w:val="1F1F1F"/>
          <w:lang w:eastAsia="ru-RU"/>
        </w:rPr>
        <w:t>безвозмездной</w:t>
      </w:r>
      <w:r w:rsidR="00562EE6" w:rsidRPr="00562EE6">
        <w:rPr>
          <w:rFonts w:eastAsia="Times New Roman"/>
          <w:color w:val="1F1F1F"/>
          <w:lang w:eastAsia="ru-RU"/>
        </w:rPr>
        <w:t xml:space="preserve"> основе).</w:t>
      </w:r>
    </w:p>
    <w:p w:rsidR="007E4D33" w:rsidRPr="00B534B8" w:rsidRDefault="007E4D33" w:rsidP="007E4D33">
      <w:pPr>
        <w:shd w:val="clear" w:color="auto" w:fill="FFFFFF"/>
        <w:spacing w:before="120" w:line="320" w:lineRule="exact"/>
        <w:ind w:firstLine="709"/>
        <w:rPr>
          <w:rFonts w:eastAsia="Times New Roman"/>
          <w:color w:val="1F1F1F"/>
          <w:lang w:eastAsia="ru-RU"/>
        </w:rPr>
      </w:pPr>
      <w:r w:rsidRPr="007E4D33">
        <w:rPr>
          <w:rFonts w:eastAsia="Times New Roman"/>
          <w:color w:val="1F1F1F"/>
          <w:lang w:eastAsia="ru-RU"/>
        </w:rPr>
        <w:t>Принимались меры, направленные на расширение аудиторного комплекса Академии в целях более комфортной организации учебного процесса.</w:t>
      </w:r>
    </w:p>
    <w:p w:rsidR="007E4D33" w:rsidRPr="007E4D33" w:rsidRDefault="007E4D33" w:rsidP="007E4D33">
      <w:pPr>
        <w:numPr>
          <w:ilvl w:val="0"/>
          <w:numId w:val="35"/>
        </w:numPr>
        <w:shd w:val="clear" w:color="auto" w:fill="FFFFFF"/>
        <w:spacing w:line="320" w:lineRule="exact"/>
        <w:rPr>
          <w:rFonts w:eastAsia="Times New Roman"/>
          <w:color w:val="1F1F1F"/>
          <w:lang w:eastAsia="ru-RU"/>
        </w:rPr>
      </w:pPr>
      <w:r w:rsidRPr="007E4D33">
        <w:rPr>
          <w:rFonts w:eastAsia="Times New Roman"/>
          <w:color w:val="1F1F1F"/>
          <w:lang w:eastAsia="ru-RU"/>
        </w:rPr>
        <w:t>В 2022 году в оперативное управление академии был передан комплекс зданий</w:t>
      </w:r>
      <w:r w:rsidR="00504474">
        <w:rPr>
          <w:rFonts w:eastAsia="Times New Roman"/>
          <w:color w:val="1F1F1F"/>
          <w:lang w:eastAsia="ru-RU"/>
        </w:rPr>
        <w:t xml:space="preserve"> на </w:t>
      </w:r>
      <w:r w:rsidR="00504474" w:rsidRPr="00562EE6">
        <w:rPr>
          <w:rFonts w:eastAsia="Times New Roman"/>
          <w:b/>
          <w:color w:val="1F1F1F"/>
          <w:lang w:eastAsia="ru-RU"/>
        </w:rPr>
        <w:t>безвозмездной</w:t>
      </w:r>
      <w:r w:rsidR="00504474">
        <w:rPr>
          <w:rFonts w:eastAsia="Times New Roman"/>
          <w:color w:val="1F1F1F"/>
          <w:lang w:eastAsia="ru-RU"/>
        </w:rPr>
        <w:t xml:space="preserve"> основе</w:t>
      </w:r>
      <w:r w:rsidRPr="007E4D33">
        <w:rPr>
          <w:rFonts w:eastAsia="Times New Roman"/>
          <w:color w:val="1F1F1F"/>
          <w:lang w:eastAsia="ru-RU"/>
        </w:rPr>
        <w:t xml:space="preserve">, расположенных на </w:t>
      </w:r>
      <w:r w:rsidRPr="007E4D33">
        <w:rPr>
          <w:rFonts w:eastAsia="Times New Roman"/>
          <w:color w:val="1F1F1F"/>
          <w:lang w:eastAsia="ru-RU"/>
        </w:rPr>
        <w:lastRenderedPageBreak/>
        <w:t>Проспекте Революции</w:t>
      </w:r>
      <w:r w:rsidR="00504474">
        <w:rPr>
          <w:rFonts w:eastAsia="Times New Roman"/>
          <w:color w:val="1F1F1F"/>
          <w:lang w:eastAsia="ru-RU"/>
        </w:rPr>
        <w:t>, д. 30</w:t>
      </w:r>
      <w:r w:rsidRPr="007E4D33">
        <w:rPr>
          <w:rFonts w:eastAsia="Times New Roman"/>
          <w:color w:val="1F1F1F"/>
          <w:lang w:eastAsia="ru-RU"/>
        </w:rPr>
        <w:t xml:space="preserve"> г. Воронежа, общей площадью </w:t>
      </w:r>
      <w:r w:rsidRPr="007E4D33">
        <w:rPr>
          <w:rFonts w:eastAsia="Times New Roman"/>
          <w:b/>
          <w:color w:val="1F1F1F"/>
          <w:lang w:eastAsia="ru-RU"/>
        </w:rPr>
        <w:t>1073,5</w:t>
      </w:r>
      <w:r w:rsidRPr="007E4D33">
        <w:rPr>
          <w:rFonts w:eastAsia="Times New Roman"/>
          <w:color w:val="1F1F1F"/>
          <w:lang w:eastAsia="ru-RU"/>
        </w:rPr>
        <w:t xml:space="preserve"> кв.м. В настоящее время в указанном здании пров</w:t>
      </w:r>
      <w:r w:rsidR="00504474">
        <w:rPr>
          <w:rFonts w:eastAsia="Times New Roman"/>
          <w:color w:val="1F1F1F"/>
          <w:lang w:eastAsia="ru-RU"/>
        </w:rPr>
        <w:t>одятся</w:t>
      </w:r>
      <w:r w:rsidRPr="007E4D33">
        <w:rPr>
          <w:rFonts w:eastAsia="Times New Roman"/>
          <w:color w:val="1F1F1F"/>
          <w:lang w:eastAsia="ru-RU"/>
        </w:rPr>
        <w:t xml:space="preserve"> ремонтны</w:t>
      </w:r>
      <w:r w:rsidR="00504474">
        <w:rPr>
          <w:rFonts w:eastAsia="Times New Roman"/>
          <w:color w:val="1F1F1F"/>
          <w:lang w:eastAsia="ru-RU"/>
        </w:rPr>
        <w:t>е</w:t>
      </w:r>
      <w:r w:rsidRPr="007E4D33">
        <w:rPr>
          <w:rFonts w:eastAsia="Times New Roman"/>
          <w:color w:val="1F1F1F"/>
          <w:lang w:eastAsia="ru-RU"/>
        </w:rPr>
        <w:t xml:space="preserve"> работ</w:t>
      </w:r>
      <w:r w:rsidR="00504474">
        <w:rPr>
          <w:rFonts w:eastAsia="Times New Roman"/>
          <w:color w:val="1F1F1F"/>
          <w:lang w:eastAsia="ru-RU"/>
        </w:rPr>
        <w:t>ы</w:t>
      </w:r>
      <w:r w:rsidRPr="007E4D33">
        <w:rPr>
          <w:rFonts w:eastAsia="Times New Roman"/>
          <w:color w:val="1F1F1F"/>
          <w:lang w:eastAsia="ru-RU"/>
        </w:rPr>
        <w:t>, после окончания которых, появятся дополнительные площади необходимые для</w:t>
      </w:r>
      <w:r w:rsidR="00504474">
        <w:rPr>
          <w:rFonts w:eastAsia="Times New Roman"/>
          <w:color w:val="1F1F1F"/>
          <w:lang w:eastAsia="ru-RU"/>
        </w:rPr>
        <w:t xml:space="preserve"> размещения административных служб с одномоментным освобождением </w:t>
      </w:r>
      <w:r w:rsidR="00562EE6">
        <w:rPr>
          <w:rFonts w:eastAsia="Times New Roman"/>
          <w:color w:val="1F1F1F"/>
          <w:lang w:eastAsia="ru-RU"/>
        </w:rPr>
        <w:t>существующих</w:t>
      </w:r>
      <w:r w:rsidR="00504474">
        <w:rPr>
          <w:rFonts w:eastAsia="Times New Roman"/>
          <w:color w:val="1F1F1F"/>
          <w:lang w:eastAsia="ru-RU"/>
        </w:rPr>
        <w:t xml:space="preserve"> помещений для увеличения площади аудиторного фонда</w:t>
      </w:r>
      <w:r w:rsidRPr="007E4D33">
        <w:rPr>
          <w:rFonts w:eastAsia="Times New Roman"/>
          <w:color w:val="1F1F1F"/>
          <w:lang w:eastAsia="ru-RU"/>
        </w:rPr>
        <w:t>.</w:t>
      </w:r>
    </w:p>
    <w:p w:rsidR="007E4D33" w:rsidRDefault="007E4D33" w:rsidP="007E4D33">
      <w:pPr>
        <w:shd w:val="clear" w:color="auto" w:fill="FFFFFF"/>
        <w:spacing w:line="320" w:lineRule="exact"/>
        <w:ind w:firstLine="709"/>
        <w:rPr>
          <w:rFonts w:eastAsia="Times New Roman"/>
          <w:color w:val="1F1F1F"/>
          <w:szCs w:val="24"/>
          <w:lang w:eastAsia="ru-RU"/>
        </w:rPr>
      </w:pPr>
      <w:r w:rsidRPr="007E4D33">
        <w:rPr>
          <w:rFonts w:eastAsia="Times New Roman"/>
          <w:color w:val="1F1F1F"/>
          <w:szCs w:val="24"/>
          <w:lang w:eastAsia="ru-RU"/>
        </w:rPr>
        <w:t>В оперативном управлении Академии находятся 3 объекта спорта (2 спортивных зала и стрелковый тир), включенных во всероссийский реестр. Академией обеспечено их надлежащее содержание. В 2022 году на данные объекты спорта получены сертификаты соответствия требованиям безопасности при проведении спортивных и физкультурных мероприятий.</w:t>
      </w:r>
    </w:p>
    <w:p w:rsidR="007E4D33" w:rsidRPr="00B534B8" w:rsidRDefault="007E4D33" w:rsidP="007E4D33">
      <w:pPr>
        <w:shd w:val="clear" w:color="auto" w:fill="FFFFFF"/>
        <w:spacing w:line="320" w:lineRule="exact"/>
        <w:ind w:firstLine="709"/>
        <w:rPr>
          <w:rFonts w:eastAsia="Times New Roman"/>
          <w:color w:val="1F1F1F"/>
          <w:szCs w:val="24"/>
          <w:lang w:eastAsia="ru-RU"/>
        </w:rPr>
      </w:pPr>
      <w:r w:rsidRPr="007E4D33">
        <w:rPr>
          <w:rFonts w:eastAsia="Times New Roman"/>
          <w:color w:val="1F1F1F"/>
          <w:szCs w:val="24"/>
          <w:lang w:eastAsia="ru-RU"/>
        </w:rPr>
        <w:t>Обеспечено надлежащее содержание объектов спорта, включенных во всероссийский реестр.</w:t>
      </w:r>
      <w:r w:rsidR="00D47D6B">
        <w:rPr>
          <w:rFonts w:eastAsia="Times New Roman"/>
          <w:color w:val="1F1F1F"/>
          <w:szCs w:val="24"/>
          <w:lang w:eastAsia="ru-RU"/>
        </w:rPr>
        <w:t xml:space="preserve"> Проведен комплекс мероприятий изыскательских и </w:t>
      </w:r>
      <w:proofErr w:type="spellStart"/>
      <w:r w:rsidR="00D47D6B">
        <w:rPr>
          <w:rFonts w:eastAsia="Times New Roman"/>
          <w:color w:val="1F1F1F"/>
          <w:szCs w:val="24"/>
          <w:lang w:eastAsia="ru-RU"/>
        </w:rPr>
        <w:t>предпроектных</w:t>
      </w:r>
      <w:proofErr w:type="spellEnd"/>
      <w:r w:rsidR="00D47D6B">
        <w:rPr>
          <w:rFonts w:eastAsia="Times New Roman"/>
          <w:color w:val="1F1F1F"/>
          <w:szCs w:val="24"/>
          <w:lang w:eastAsia="ru-RU"/>
        </w:rPr>
        <w:t xml:space="preserve"> работ для проектирования и строительства на вверенном участке объекта </w:t>
      </w:r>
      <w:r w:rsidR="00B61F6F">
        <w:rPr>
          <w:rFonts w:eastAsia="Times New Roman"/>
          <w:color w:val="1F1F1F"/>
          <w:szCs w:val="24"/>
          <w:lang w:eastAsia="ru-RU"/>
        </w:rPr>
        <w:t>с</w:t>
      </w:r>
      <w:r w:rsidR="00D47D6B">
        <w:rPr>
          <w:rFonts w:eastAsia="Times New Roman"/>
          <w:color w:val="1F1F1F"/>
          <w:szCs w:val="24"/>
          <w:lang w:eastAsia="ru-RU"/>
        </w:rPr>
        <w:t>порта.</w:t>
      </w:r>
    </w:p>
    <w:p w:rsidR="001C76BC" w:rsidRPr="00E66FE1" w:rsidRDefault="001C76BC" w:rsidP="001C76BC">
      <w:pPr>
        <w:shd w:val="clear" w:color="auto" w:fill="FFFFFF"/>
        <w:spacing w:before="120" w:line="320" w:lineRule="exact"/>
        <w:ind w:firstLine="709"/>
        <w:rPr>
          <w:rFonts w:eastAsia="Times New Roman"/>
          <w:color w:val="1F1F1F"/>
          <w:szCs w:val="24"/>
          <w:lang w:eastAsia="ru-RU"/>
        </w:rPr>
      </w:pPr>
      <w:r w:rsidRPr="00013240">
        <w:rPr>
          <w:rFonts w:eastAsia="Times New Roman"/>
          <w:color w:val="1F1F1F"/>
          <w:szCs w:val="24"/>
          <w:lang w:eastAsia="ru-RU"/>
        </w:rPr>
        <w:t>В период с 2019 по 2023 год в вузе были проведены масштабные работы по улучшению материально-технической базы.</w:t>
      </w:r>
    </w:p>
    <w:p w:rsidR="001C76BC" w:rsidRPr="00E66FE1" w:rsidRDefault="001C76BC" w:rsidP="001C76BC">
      <w:pPr>
        <w:shd w:val="clear" w:color="auto" w:fill="FFFFFF"/>
        <w:spacing w:line="320" w:lineRule="exact"/>
        <w:ind w:firstLine="709"/>
        <w:rPr>
          <w:rFonts w:eastAsia="Times New Roman"/>
          <w:color w:val="1F1F1F"/>
          <w:szCs w:val="24"/>
          <w:lang w:eastAsia="ru-RU"/>
        </w:rPr>
      </w:pPr>
      <w:r w:rsidRPr="00013240">
        <w:rPr>
          <w:rFonts w:eastAsia="Times New Roman"/>
          <w:color w:val="1F1F1F"/>
          <w:szCs w:val="24"/>
          <w:lang w:eastAsia="ru-RU"/>
        </w:rPr>
        <w:t xml:space="preserve">На эти цели было </w:t>
      </w:r>
      <w:r w:rsidR="002B5C40">
        <w:rPr>
          <w:rFonts w:eastAsia="Times New Roman"/>
          <w:color w:val="1F1F1F"/>
          <w:szCs w:val="24"/>
          <w:lang w:eastAsia="ru-RU"/>
        </w:rPr>
        <w:t>израсходовано</w:t>
      </w:r>
      <w:r w:rsidRPr="00013240">
        <w:rPr>
          <w:rFonts w:eastAsia="Times New Roman"/>
          <w:color w:val="1F1F1F"/>
          <w:szCs w:val="24"/>
          <w:lang w:eastAsia="ru-RU"/>
        </w:rPr>
        <w:t xml:space="preserve"> более </w:t>
      </w:r>
      <w:r w:rsidRPr="007858F0">
        <w:rPr>
          <w:rFonts w:eastAsia="Times New Roman"/>
          <w:b/>
          <w:color w:val="1F1F1F"/>
          <w:szCs w:val="24"/>
          <w:lang w:eastAsia="ru-RU"/>
        </w:rPr>
        <w:t>109</w:t>
      </w:r>
      <w:r w:rsidRPr="00013240">
        <w:rPr>
          <w:rFonts w:eastAsia="Times New Roman"/>
          <w:color w:val="1F1F1F"/>
          <w:szCs w:val="24"/>
          <w:lang w:eastAsia="ru-RU"/>
        </w:rPr>
        <w:t xml:space="preserve"> миллионов рублей.</w:t>
      </w:r>
    </w:p>
    <w:p w:rsidR="001C76BC" w:rsidRDefault="001C76BC" w:rsidP="001C76BC">
      <w:pPr>
        <w:shd w:val="clear" w:color="auto" w:fill="FFFFFF"/>
        <w:spacing w:line="320" w:lineRule="exact"/>
        <w:ind w:firstLine="709"/>
        <w:rPr>
          <w:rFonts w:eastAsia="Times New Roman"/>
          <w:color w:val="1F1F1F"/>
          <w:szCs w:val="24"/>
          <w:lang w:eastAsia="ru-RU"/>
        </w:rPr>
      </w:pPr>
      <w:r w:rsidRPr="00013240">
        <w:rPr>
          <w:rFonts w:eastAsia="Times New Roman"/>
          <w:color w:val="1F1F1F"/>
          <w:szCs w:val="24"/>
          <w:lang w:eastAsia="ru-RU"/>
        </w:rPr>
        <w:t>Основные направления расходования средств:</w:t>
      </w:r>
    </w:p>
    <w:p w:rsidR="001C76BC" w:rsidRPr="00E66FE1" w:rsidRDefault="001C76BC" w:rsidP="001C76BC">
      <w:pPr>
        <w:numPr>
          <w:ilvl w:val="0"/>
          <w:numId w:val="15"/>
        </w:numPr>
        <w:shd w:val="clear" w:color="auto" w:fill="FFFFFF"/>
        <w:spacing w:after="60"/>
        <w:ind w:left="1066" w:hanging="357"/>
        <w:rPr>
          <w:rFonts w:eastAsia="Times New Roman"/>
          <w:color w:val="1F1F1F"/>
          <w:szCs w:val="24"/>
          <w:lang w:eastAsia="ru-RU"/>
        </w:rPr>
      </w:pPr>
      <w:r>
        <w:rPr>
          <w:rFonts w:eastAsia="Times New Roman"/>
          <w:color w:val="1F1F1F"/>
          <w:szCs w:val="24"/>
          <w:lang w:eastAsia="ru-RU"/>
        </w:rPr>
        <w:t>Капитальный р</w:t>
      </w:r>
      <w:r w:rsidRPr="00013240">
        <w:rPr>
          <w:rFonts w:eastAsia="Times New Roman"/>
          <w:color w:val="1F1F1F"/>
          <w:szCs w:val="24"/>
          <w:lang w:eastAsia="ru-RU"/>
        </w:rPr>
        <w:t xml:space="preserve">емонт зданий и помещений на сумму </w:t>
      </w:r>
      <w:r w:rsidRPr="007858F0">
        <w:rPr>
          <w:rFonts w:eastAsia="Times New Roman"/>
          <w:b/>
          <w:color w:val="1F1F1F"/>
          <w:szCs w:val="24"/>
          <w:lang w:eastAsia="ru-RU"/>
        </w:rPr>
        <w:t>68</w:t>
      </w:r>
      <w:r w:rsidRPr="00013240">
        <w:rPr>
          <w:rFonts w:eastAsia="Times New Roman"/>
          <w:color w:val="1F1F1F"/>
          <w:szCs w:val="24"/>
          <w:lang w:eastAsia="ru-RU"/>
        </w:rPr>
        <w:t xml:space="preserve"> миллионов рублей, из которых более </w:t>
      </w:r>
      <w:r w:rsidRPr="007858F0">
        <w:rPr>
          <w:rFonts w:eastAsia="Times New Roman"/>
          <w:b/>
          <w:color w:val="1F1F1F"/>
          <w:szCs w:val="24"/>
          <w:lang w:eastAsia="ru-RU"/>
        </w:rPr>
        <w:t>28</w:t>
      </w:r>
      <w:r w:rsidRPr="00013240">
        <w:rPr>
          <w:rFonts w:eastAsia="Times New Roman"/>
          <w:color w:val="1F1F1F"/>
          <w:szCs w:val="24"/>
          <w:lang w:eastAsia="ru-RU"/>
        </w:rPr>
        <w:t xml:space="preserve"> миллионов рублей было потрачено на ремонт общежития.</w:t>
      </w:r>
    </w:p>
    <w:p w:rsidR="001C76BC" w:rsidRPr="00E66FE1" w:rsidRDefault="001C76BC" w:rsidP="001C76BC">
      <w:pPr>
        <w:numPr>
          <w:ilvl w:val="0"/>
          <w:numId w:val="15"/>
        </w:numPr>
        <w:shd w:val="clear" w:color="auto" w:fill="FFFFFF"/>
        <w:spacing w:before="100" w:beforeAutospacing="1" w:after="60"/>
        <w:ind w:left="1066" w:hanging="357"/>
        <w:rPr>
          <w:rFonts w:eastAsia="Times New Roman"/>
          <w:color w:val="1F1F1F"/>
          <w:szCs w:val="24"/>
          <w:lang w:eastAsia="ru-RU"/>
        </w:rPr>
      </w:pPr>
      <w:r w:rsidRPr="00013240">
        <w:rPr>
          <w:rFonts w:eastAsia="Times New Roman"/>
          <w:color w:val="1F1F1F"/>
          <w:szCs w:val="24"/>
          <w:lang w:eastAsia="ru-RU"/>
        </w:rPr>
        <w:t xml:space="preserve">Закупка спортивного оборудования для тренажерных залов на сумму </w:t>
      </w:r>
      <w:r w:rsidRPr="007858F0">
        <w:rPr>
          <w:rFonts w:eastAsia="Times New Roman"/>
          <w:b/>
          <w:color w:val="1F1F1F"/>
          <w:szCs w:val="24"/>
          <w:lang w:eastAsia="ru-RU"/>
        </w:rPr>
        <w:t>1,1</w:t>
      </w:r>
      <w:r w:rsidRPr="00013240">
        <w:rPr>
          <w:rFonts w:eastAsia="Times New Roman"/>
          <w:color w:val="1F1F1F"/>
          <w:szCs w:val="24"/>
          <w:lang w:eastAsia="ru-RU"/>
        </w:rPr>
        <w:t xml:space="preserve"> миллиона рублей.</w:t>
      </w:r>
    </w:p>
    <w:p w:rsidR="001C76BC" w:rsidRPr="00E66FE1" w:rsidRDefault="001C76BC" w:rsidP="001C76BC">
      <w:pPr>
        <w:numPr>
          <w:ilvl w:val="0"/>
          <w:numId w:val="15"/>
        </w:numPr>
        <w:shd w:val="clear" w:color="auto" w:fill="FFFFFF"/>
        <w:spacing w:before="100" w:beforeAutospacing="1" w:after="60"/>
        <w:ind w:left="1066" w:hanging="357"/>
        <w:rPr>
          <w:rFonts w:eastAsia="Times New Roman"/>
          <w:color w:val="1F1F1F"/>
          <w:szCs w:val="24"/>
          <w:lang w:eastAsia="ru-RU"/>
        </w:rPr>
      </w:pPr>
      <w:r w:rsidRPr="00013240">
        <w:rPr>
          <w:rFonts w:eastAsia="Times New Roman"/>
          <w:color w:val="1F1F1F"/>
          <w:szCs w:val="24"/>
          <w:lang w:eastAsia="ru-RU"/>
        </w:rPr>
        <w:t xml:space="preserve">Обновление парка компьютерной техники на сумму </w:t>
      </w:r>
      <w:r w:rsidRPr="007858F0">
        <w:rPr>
          <w:rFonts w:eastAsia="Times New Roman"/>
          <w:b/>
          <w:color w:val="1F1F1F"/>
          <w:szCs w:val="24"/>
          <w:lang w:eastAsia="ru-RU"/>
        </w:rPr>
        <w:t>2,5</w:t>
      </w:r>
      <w:r w:rsidRPr="00013240">
        <w:rPr>
          <w:rFonts w:eastAsia="Times New Roman"/>
          <w:color w:val="1F1F1F"/>
          <w:szCs w:val="24"/>
          <w:lang w:eastAsia="ru-RU"/>
        </w:rPr>
        <w:t xml:space="preserve"> миллиона рублей.</w:t>
      </w:r>
    </w:p>
    <w:p w:rsidR="001C76BC" w:rsidRPr="00E66FE1" w:rsidRDefault="001C76BC" w:rsidP="001C76BC">
      <w:pPr>
        <w:numPr>
          <w:ilvl w:val="0"/>
          <w:numId w:val="15"/>
        </w:numPr>
        <w:shd w:val="clear" w:color="auto" w:fill="FFFFFF"/>
        <w:spacing w:before="100" w:beforeAutospacing="1" w:after="60"/>
        <w:ind w:left="1066" w:hanging="357"/>
        <w:rPr>
          <w:rFonts w:eastAsia="Times New Roman"/>
          <w:color w:val="1F1F1F"/>
          <w:szCs w:val="24"/>
          <w:lang w:eastAsia="ru-RU"/>
        </w:rPr>
      </w:pPr>
      <w:r w:rsidRPr="00013240">
        <w:rPr>
          <w:rFonts w:eastAsia="Times New Roman"/>
          <w:color w:val="1F1F1F"/>
          <w:szCs w:val="24"/>
          <w:lang w:eastAsia="ru-RU"/>
        </w:rPr>
        <w:t xml:space="preserve">Закупка оборудования и инвентаря для центра спортивной подготовки студенческих сборных команд на сумму </w:t>
      </w:r>
      <w:r w:rsidRPr="007858F0">
        <w:rPr>
          <w:rFonts w:eastAsia="Times New Roman"/>
          <w:b/>
          <w:color w:val="1F1F1F"/>
          <w:szCs w:val="24"/>
          <w:lang w:eastAsia="ru-RU"/>
        </w:rPr>
        <w:t>40,8</w:t>
      </w:r>
      <w:r w:rsidRPr="00013240">
        <w:rPr>
          <w:rFonts w:eastAsia="Times New Roman"/>
          <w:color w:val="1F1F1F"/>
          <w:szCs w:val="24"/>
          <w:lang w:eastAsia="ru-RU"/>
        </w:rPr>
        <w:t xml:space="preserve"> миллионов рублей, из которых </w:t>
      </w:r>
      <w:r w:rsidRPr="007858F0">
        <w:rPr>
          <w:rFonts w:eastAsia="Times New Roman"/>
          <w:b/>
          <w:color w:val="1F1F1F"/>
          <w:szCs w:val="24"/>
          <w:lang w:eastAsia="ru-RU"/>
        </w:rPr>
        <w:t>31,6</w:t>
      </w:r>
      <w:r w:rsidRPr="00013240">
        <w:rPr>
          <w:rFonts w:eastAsia="Times New Roman"/>
          <w:color w:val="1F1F1F"/>
          <w:szCs w:val="24"/>
          <w:lang w:eastAsia="ru-RU"/>
        </w:rPr>
        <w:t xml:space="preserve"> миллиона рублей было потрачено на пулевую стрельбу и </w:t>
      </w:r>
      <w:r w:rsidRPr="007858F0">
        <w:rPr>
          <w:rFonts w:eastAsia="Times New Roman"/>
          <w:b/>
          <w:color w:val="1F1F1F"/>
          <w:szCs w:val="24"/>
          <w:lang w:eastAsia="ru-RU"/>
        </w:rPr>
        <w:t>9,1</w:t>
      </w:r>
      <w:r w:rsidRPr="00013240">
        <w:rPr>
          <w:rFonts w:eastAsia="Times New Roman"/>
          <w:color w:val="1F1F1F"/>
          <w:szCs w:val="24"/>
          <w:lang w:eastAsia="ru-RU"/>
        </w:rPr>
        <w:t xml:space="preserve"> миллиона рублей </w:t>
      </w:r>
      <w:r>
        <w:rPr>
          <w:rFonts w:eastAsia="Times New Roman"/>
          <w:color w:val="1F1F1F"/>
          <w:szCs w:val="24"/>
          <w:lang w:eastAsia="ru-RU"/>
        </w:rPr>
        <w:t>–</w:t>
      </w:r>
      <w:r w:rsidRPr="00013240">
        <w:rPr>
          <w:rFonts w:eastAsia="Times New Roman"/>
          <w:color w:val="1F1F1F"/>
          <w:szCs w:val="24"/>
          <w:lang w:eastAsia="ru-RU"/>
        </w:rPr>
        <w:t xml:space="preserve"> на баскетбол.</w:t>
      </w:r>
    </w:p>
    <w:p w:rsidR="00EB1F42" w:rsidRPr="00E66FE1" w:rsidRDefault="00EB1F42" w:rsidP="001C76BC">
      <w:pPr>
        <w:shd w:val="clear" w:color="auto" w:fill="FFFFFF"/>
        <w:spacing w:before="120" w:after="120" w:line="320" w:lineRule="exact"/>
        <w:ind w:firstLine="709"/>
        <w:rPr>
          <w:rFonts w:ascii="Helvetica Neue" w:eastAsia="Times New Roman" w:hAnsi="Helvetica Neue"/>
          <w:color w:val="1F1F1F"/>
          <w:szCs w:val="24"/>
          <w:lang w:eastAsia="ru-RU"/>
        </w:rPr>
      </w:pPr>
      <w:r w:rsidRPr="00013240">
        <w:rPr>
          <w:rFonts w:ascii="Helvetica Neue" w:eastAsia="Times New Roman" w:hAnsi="Helvetica Neue"/>
          <w:color w:val="1F1F1F"/>
          <w:szCs w:val="24"/>
          <w:lang w:eastAsia="ru-RU"/>
        </w:rPr>
        <w:t>Благодаря проведенным работам материально-техническая база вуза была приведена в соответствие с современными требованиями и потребностями.</w:t>
      </w:r>
    </w:p>
    <w:p w:rsidR="00EB1F42" w:rsidRDefault="00EB1F42" w:rsidP="00EB1F42">
      <w:pPr>
        <w:shd w:val="clear" w:color="auto" w:fill="FFFFFF"/>
        <w:spacing w:after="120" w:line="320" w:lineRule="exact"/>
        <w:ind w:firstLine="709"/>
        <w:rPr>
          <w:rFonts w:ascii="Helvetica Neue" w:eastAsia="Times New Roman" w:hAnsi="Helvetica Neue"/>
          <w:color w:val="1F1F1F"/>
          <w:szCs w:val="24"/>
          <w:lang w:eastAsia="ru-RU"/>
        </w:rPr>
      </w:pPr>
      <w:r w:rsidRPr="00013240">
        <w:rPr>
          <w:rFonts w:ascii="Helvetica Neue" w:eastAsia="Times New Roman" w:hAnsi="Helvetica Neue"/>
          <w:color w:val="1F1F1F"/>
          <w:szCs w:val="24"/>
          <w:lang w:eastAsia="ru-RU"/>
        </w:rPr>
        <w:t>Улучшены условия проживания обучающихся в общежитии, обеспечено надлежащее техническое состояние зданий и помещений, обновлен парк компьютерной техники.</w:t>
      </w:r>
    </w:p>
    <w:p w:rsidR="00EB1F42" w:rsidRPr="00E66FE1" w:rsidRDefault="00EB1F42" w:rsidP="00EB1F42">
      <w:pPr>
        <w:shd w:val="clear" w:color="auto" w:fill="FFFFFF"/>
        <w:spacing w:line="320" w:lineRule="exact"/>
        <w:ind w:firstLine="709"/>
        <w:rPr>
          <w:rFonts w:ascii="Helvetica Neue" w:eastAsia="Times New Roman" w:hAnsi="Helvetica Neue"/>
          <w:color w:val="1F1F1F"/>
          <w:szCs w:val="24"/>
          <w:lang w:eastAsia="ru-RU"/>
        </w:rPr>
      </w:pPr>
      <w:r w:rsidRPr="00013240">
        <w:rPr>
          <w:rFonts w:ascii="Helvetica Neue" w:eastAsia="Times New Roman" w:hAnsi="Helvetica Neue"/>
          <w:color w:val="1F1F1F"/>
          <w:szCs w:val="24"/>
          <w:lang w:eastAsia="ru-RU"/>
        </w:rPr>
        <w:t>Центр спортивной подготовки студенческих сборных команд получил современное оборудование и инвентарь, что позволило повысить уровень подготовки спортсменов.</w:t>
      </w:r>
    </w:p>
    <w:p w:rsidR="00623253" w:rsidRDefault="00DB6226" w:rsidP="00330CE4">
      <w:pPr>
        <w:tabs>
          <w:tab w:val="left" w:pos="993"/>
        </w:tabs>
        <w:spacing w:before="240" w:after="240" w:line="320" w:lineRule="exact"/>
        <w:jc w:val="center"/>
        <w:rPr>
          <w:b/>
          <w:color w:val="auto"/>
        </w:rPr>
      </w:pPr>
      <w:r>
        <w:rPr>
          <w:b/>
          <w:color w:val="auto"/>
        </w:rPr>
        <w:t>СПОРТИВНО-МАССОВАЯ РАБОТА АКАДЕМИИ</w:t>
      </w:r>
    </w:p>
    <w:p w:rsidR="002C3A80" w:rsidRPr="00D4330E" w:rsidRDefault="002C3A80" w:rsidP="002C3A80">
      <w:pPr>
        <w:spacing w:line="320" w:lineRule="exact"/>
        <w:ind w:firstLine="709"/>
        <w:contextualSpacing/>
      </w:pPr>
      <w:r w:rsidRPr="00D4330E">
        <w:lastRenderedPageBreak/>
        <w:t xml:space="preserve">Одним из приоритетных направлений деятельности ВГАС является организация и развитие </w:t>
      </w:r>
      <w:r w:rsidRPr="00D4330E">
        <w:rPr>
          <w:b/>
        </w:rPr>
        <w:t>физкультурно-оздоровительной и спортивно-массовой работы</w:t>
      </w:r>
      <w:r w:rsidRPr="00D4330E">
        <w:t xml:space="preserve">, которая включает в себя: </w:t>
      </w:r>
    </w:p>
    <w:p w:rsidR="002C3A80" w:rsidRPr="00D4330E" w:rsidRDefault="002C3A80" w:rsidP="002C3A80">
      <w:pPr>
        <w:pStyle w:val="a6"/>
        <w:numPr>
          <w:ilvl w:val="0"/>
          <w:numId w:val="46"/>
        </w:numPr>
        <w:tabs>
          <w:tab w:val="left" w:pos="993"/>
        </w:tabs>
        <w:spacing w:line="320" w:lineRule="exact"/>
        <w:ind w:left="0" w:firstLine="709"/>
      </w:pPr>
      <w:r w:rsidRPr="00D4330E">
        <w:t>вовлечение студентов в систематические занятия физической культурой и спортом;</w:t>
      </w:r>
    </w:p>
    <w:p w:rsidR="002C3A80" w:rsidRPr="00D4330E" w:rsidRDefault="002C3A80" w:rsidP="002C3A80">
      <w:pPr>
        <w:pStyle w:val="a6"/>
        <w:numPr>
          <w:ilvl w:val="0"/>
          <w:numId w:val="46"/>
        </w:numPr>
        <w:tabs>
          <w:tab w:val="left" w:pos="993"/>
        </w:tabs>
        <w:spacing w:line="320" w:lineRule="exact"/>
        <w:ind w:left="0" w:firstLine="709"/>
      </w:pPr>
      <w:r w:rsidRPr="00D4330E">
        <w:t>организацию и проведение массовых оздоровительных, физкультурных и спортивных мероприятий со студентами;</w:t>
      </w:r>
    </w:p>
    <w:p w:rsidR="002C3A80" w:rsidRDefault="002C3A80" w:rsidP="002C3A80">
      <w:pPr>
        <w:pStyle w:val="a6"/>
        <w:numPr>
          <w:ilvl w:val="0"/>
          <w:numId w:val="46"/>
        </w:numPr>
        <w:tabs>
          <w:tab w:val="left" w:pos="993"/>
        </w:tabs>
        <w:spacing w:after="120" w:line="320" w:lineRule="exact"/>
        <w:ind w:left="0" w:firstLine="709"/>
        <w:contextualSpacing w:val="0"/>
      </w:pPr>
      <w:r w:rsidRPr="00D4330E">
        <w:t>формирование сборных команд по видам спорта и участие в спортивных соревнованиях различного уровня.</w:t>
      </w:r>
    </w:p>
    <w:p w:rsidR="002C3A80" w:rsidRDefault="002C3A80" w:rsidP="002C3A80">
      <w:pPr>
        <w:pStyle w:val="a6"/>
        <w:spacing w:before="120" w:after="120" w:line="320" w:lineRule="exact"/>
        <w:ind w:left="0" w:firstLine="709"/>
        <w:jc w:val="center"/>
        <w:rPr>
          <w:b/>
        </w:rPr>
      </w:pPr>
      <w:r w:rsidRPr="006A4978">
        <w:rPr>
          <w:b/>
        </w:rPr>
        <w:t>Самые значимые результаты спо</w:t>
      </w:r>
      <w:r>
        <w:rPr>
          <w:b/>
        </w:rPr>
        <w:t>ртивных соревнований</w:t>
      </w:r>
    </w:p>
    <w:p w:rsidR="002C3A80" w:rsidRDefault="002C3A80" w:rsidP="002C3A80">
      <w:pPr>
        <w:tabs>
          <w:tab w:val="left" w:pos="1134"/>
        </w:tabs>
        <w:spacing w:line="320" w:lineRule="exact"/>
        <w:ind w:firstLine="709"/>
      </w:pPr>
      <w:r w:rsidRPr="002C3A80">
        <w:rPr>
          <w:b/>
        </w:rPr>
        <w:t>1. Международный фестиваль университетского спорта - 2023</w:t>
      </w:r>
      <w:r>
        <w:t xml:space="preserve"> </w:t>
      </w:r>
    </w:p>
    <w:p w:rsidR="002C3A80" w:rsidRPr="00D4330E" w:rsidRDefault="002C3A80" w:rsidP="002C3A80">
      <w:pPr>
        <w:pStyle w:val="a6"/>
        <w:tabs>
          <w:tab w:val="left" w:pos="1134"/>
        </w:tabs>
        <w:spacing w:line="320" w:lineRule="exact"/>
        <w:ind w:left="709" w:firstLine="709"/>
      </w:pPr>
      <w:r>
        <w:t xml:space="preserve">(участвовала 281 команда из </w:t>
      </w:r>
      <w:r w:rsidRPr="00DF6F5D">
        <w:rPr>
          <w:b/>
        </w:rPr>
        <w:t>36</w:t>
      </w:r>
      <w:r>
        <w:t xml:space="preserve"> стран):</w:t>
      </w:r>
    </w:p>
    <w:p w:rsidR="002C3A80" w:rsidRPr="00D4330E" w:rsidRDefault="002C3A80" w:rsidP="002C3A80">
      <w:pPr>
        <w:pStyle w:val="a6"/>
        <w:numPr>
          <w:ilvl w:val="0"/>
          <w:numId w:val="45"/>
        </w:numPr>
        <w:tabs>
          <w:tab w:val="left" w:pos="1134"/>
        </w:tabs>
        <w:spacing w:line="320" w:lineRule="exact"/>
        <w:ind w:firstLine="709"/>
      </w:pPr>
      <w:r>
        <w:t>плавание (</w:t>
      </w:r>
      <w:r w:rsidRPr="00D4330E">
        <w:t>дистанция 50 м на спине</w:t>
      </w:r>
      <w:r>
        <w:t>)</w:t>
      </w:r>
      <w:r w:rsidRPr="00D4330E">
        <w:t xml:space="preserve"> </w:t>
      </w:r>
      <w:r w:rsidR="00DF6F5D">
        <w:t xml:space="preserve">– </w:t>
      </w:r>
      <w:r w:rsidRPr="00D4330E">
        <w:t xml:space="preserve">5 место; </w:t>
      </w:r>
    </w:p>
    <w:p w:rsidR="002C3A80" w:rsidRPr="00D4330E" w:rsidRDefault="002C3A80" w:rsidP="002C3A80">
      <w:pPr>
        <w:pStyle w:val="a6"/>
        <w:numPr>
          <w:ilvl w:val="0"/>
          <w:numId w:val="45"/>
        </w:numPr>
        <w:tabs>
          <w:tab w:val="left" w:pos="1134"/>
        </w:tabs>
        <w:spacing w:line="320" w:lineRule="exact"/>
        <w:ind w:firstLine="709"/>
      </w:pPr>
      <w:r w:rsidRPr="00D4330E">
        <w:t xml:space="preserve">прыжки в воду – 2 </w:t>
      </w:r>
      <w:r>
        <w:t>"</w:t>
      </w:r>
      <w:r w:rsidRPr="00D4330E">
        <w:t>золота</w:t>
      </w:r>
      <w:r>
        <w:t>"</w:t>
      </w:r>
      <w:r w:rsidRPr="00D4330E">
        <w:t xml:space="preserve">, 2 </w:t>
      </w:r>
      <w:r>
        <w:t>"</w:t>
      </w:r>
      <w:r w:rsidRPr="00D4330E">
        <w:t>серебра</w:t>
      </w:r>
      <w:r>
        <w:t>"</w:t>
      </w:r>
      <w:r w:rsidRPr="00D4330E">
        <w:t xml:space="preserve">, 1 </w:t>
      </w:r>
      <w:r>
        <w:t>"</w:t>
      </w:r>
      <w:r w:rsidRPr="00D4330E">
        <w:t>бронза</w:t>
      </w:r>
      <w:r>
        <w:t>"</w:t>
      </w:r>
      <w:r w:rsidRPr="00D4330E">
        <w:t>;</w:t>
      </w:r>
    </w:p>
    <w:p w:rsidR="002C3A80" w:rsidRDefault="002C3A80" w:rsidP="002C3A80">
      <w:pPr>
        <w:pStyle w:val="a6"/>
        <w:numPr>
          <w:ilvl w:val="0"/>
          <w:numId w:val="45"/>
        </w:numPr>
        <w:tabs>
          <w:tab w:val="left" w:pos="1134"/>
        </w:tabs>
        <w:spacing w:line="320" w:lineRule="exact"/>
        <w:ind w:firstLine="709"/>
      </w:pPr>
      <w:r>
        <w:t>вольная борьба – 1 "</w:t>
      </w:r>
      <w:r w:rsidRPr="00D4330E">
        <w:t>бронза".</w:t>
      </w:r>
    </w:p>
    <w:p w:rsidR="002C3A80" w:rsidRPr="007B531F" w:rsidRDefault="007858F0" w:rsidP="007858F0">
      <w:pPr>
        <w:tabs>
          <w:tab w:val="left" w:pos="1134"/>
        </w:tabs>
        <w:spacing w:line="320" w:lineRule="exact"/>
        <w:ind w:firstLine="709"/>
      </w:pPr>
      <w:r w:rsidRPr="007B531F">
        <w:t>В неофициальном медальном зачете</w:t>
      </w:r>
      <w:r>
        <w:t xml:space="preserve"> команда</w:t>
      </w:r>
      <w:r w:rsidRPr="007B531F">
        <w:t xml:space="preserve"> ВГАС</w:t>
      </w:r>
      <w:r>
        <w:t xml:space="preserve"> </w:t>
      </w:r>
      <w:r w:rsidR="00562EE6">
        <w:t>заняла</w:t>
      </w:r>
      <w:r w:rsidR="00562EE6" w:rsidRPr="00DF6F5D">
        <w:rPr>
          <w:b/>
        </w:rPr>
        <w:t xml:space="preserve"> </w:t>
      </w:r>
      <w:r w:rsidR="002C3A80" w:rsidRPr="00DF6F5D">
        <w:rPr>
          <w:b/>
        </w:rPr>
        <w:t>10</w:t>
      </w:r>
      <w:r w:rsidR="002C3A80">
        <w:t xml:space="preserve"> место</w:t>
      </w:r>
      <w:r w:rsidR="002C3A80" w:rsidRPr="007B531F">
        <w:t>.</w:t>
      </w:r>
    </w:p>
    <w:p w:rsidR="002C3A80" w:rsidRPr="00D4330E" w:rsidRDefault="002C3A80" w:rsidP="006C3FA0">
      <w:pPr>
        <w:spacing w:before="120" w:after="120" w:line="320" w:lineRule="exact"/>
        <w:ind w:firstLine="709"/>
      </w:pPr>
      <w:r>
        <w:rPr>
          <w:b/>
        </w:rPr>
        <w:t xml:space="preserve">2. </w:t>
      </w:r>
      <w:r w:rsidRPr="00D4330E">
        <w:rPr>
          <w:b/>
        </w:rPr>
        <w:t>Всероссийские студенческие соревнования</w:t>
      </w:r>
      <w:r>
        <w:rPr>
          <w:b/>
        </w:rPr>
        <w:t>:</w:t>
      </w:r>
    </w:p>
    <w:p w:rsidR="002C3A80" w:rsidRPr="00D4330E" w:rsidRDefault="002C3A80" w:rsidP="002C3A80">
      <w:pPr>
        <w:pStyle w:val="a6"/>
        <w:numPr>
          <w:ilvl w:val="0"/>
          <w:numId w:val="44"/>
        </w:numPr>
        <w:tabs>
          <w:tab w:val="left" w:pos="1134"/>
        </w:tabs>
        <w:spacing w:line="320" w:lineRule="exact"/>
        <w:ind w:left="0" w:firstLine="709"/>
      </w:pPr>
      <w:r w:rsidRPr="00D4330E">
        <w:rPr>
          <w:b/>
        </w:rPr>
        <w:t>Чемпионат России АСБ</w:t>
      </w:r>
      <w:r w:rsidRPr="00D4330E">
        <w:t xml:space="preserve"> среди </w:t>
      </w:r>
      <w:r w:rsidRPr="00D4330E">
        <w:rPr>
          <w:b/>
        </w:rPr>
        <w:t>мужских</w:t>
      </w:r>
      <w:r w:rsidRPr="00D4330E">
        <w:t xml:space="preserve"> команд (высший дивизион «Черноземье») – </w:t>
      </w:r>
      <w:r w:rsidRPr="00D4330E">
        <w:rPr>
          <w:b/>
        </w:rPr>
        <w:t>6 место.</w:t>
      </w:r>
    </w:p>
    <w:p w:rsidR="002C3A80" w:rsidRPr="00D4330E" w:rsidRDefault="002C3A80" w:rsidP="002C3A80">
      <w:pPr>
        <w:pStyle w:val="a6"/>
        <w:numPr>
          <w:ilvl w:val="0"/>
          <w:numId w:val="44"/>
        </w:numPr>
        <w:tabs>
          <w:tab w:val="left" w:pos="1134"/>
        </w:tabs>
        <w:spacing w:line="320" w:lineRule="exact"/>
        <w:ind w:left="0" w:firstLine="709"/>
      </w:pPr>
      <w:r w:rsidRPr="00D4330E">
        <w:rPr>
          <w:b/>
        </w:rPr>
        <w:t>Чемпионат России АСБ</w:t>
      </w:r>
      <w:r w:rsidRPr="00D4330E">
        <w:t xml:space="preserve"> среди </w:t>
      </w:r>
      <w:r w:rsidRPr="00D4330E">
        <w:rPr>
          <w:b/>
        </w:rPr>
        <w:t>женских</w:t>
      </w:r>
      <w:r w:rsidRPr="00D4330E">
        <w:t xml:space="preserve"> команд (высший дивизион «ЦЕНТР») – </w:t>
      </w:r>
      <w:r w:rsidRPr="00DB6226">
        <w:rPr>
          <w:b/>
          <w:color w:val="000000" w:themeColor="text1"/>
        </w:rPr>
        <w:t>1 место</w:t>
      </w:r>
      <w:r w:rsidRPr="00D4330E">
        <w:rPr>
          <w:rFonts w:eastAsia="Times New Roman"/>
          <w:color w:val="000000" w:themeColor="text1"/>
        </w:rPr>
        <w:t>.</w:t>
      </w:r>
      <w:r w:rsidRPr="00D4330E">
        <w:rPr>
          <w:rFonts w:eastAsia="Times New Roman"/>
          <w:color w:val="FF0000"/>
        </w:rPr>
        <w:t xml:space="preserve"> </w:t>
      </w:r>
    </w:p>
    <w:p w:rsidR="002C3A80" w:rsidRPr="00D4330E" w:rsidRDefault="002C3A80" w:rsidP="002C3A80">
      <w:pPr>
        <w:pStyle w:val="a6"/>
        <w:numPr>
          <w:ilvl w:val="0"/>
          <w:numId w:val="44"/>
        </w:numPr>
        <w:tabs>
          <w:tab w:val="left" w:pos="1134"/>
        </w:tabs>
        <w:spacing w:line="320" w:lineRule="exact"/>
        <w:ind w:left="0" w:firstLine="709"/>
      </w:pPr>
      <w:r w:rsidRPr="006A4978">
        <w:t>Участие в играх</w:t>
      </w:r>
      <w:r>
        <w:rPr>
          <w:b/>
        </w:rPr>
        <w:t xml:space="preserve"> Лиги</w:t>
      </w:r>
      <w:r w:rsidRPr="00D4330E">
        <w:rPr>
          <w:b/>
        </w:rPr>
        <w:t xml:space="preserve"> Белова </w:t>
      </w:r>
      <w:r w:rsidRPr="00D4330E">
        <w:t xml:space="preserve">баскетбол среди женских команд </w:t>
      </w:r>
      <w:r w:rsidRPr="00D4330E">
        <w:rPr>
          <w:b/>
        </w:rPr>
        <w:t>1/8.</w:t>
      </w:r>
    </w:p>
    <w:p w:rsidR="002C3A80" w:rsidRPr="00D4330E" w:rsidRDefault="002C3A80" w:rsidP="002C3A80">
      <w:pPr>
        <w:pStyle w:val="a6"/>
        <w:numPr>
          <w:ilvl w:val="0"/>
          <w:numId w:val="44"/>
        </w:numPr>
        <w:tabs>
          <w:tab w:val="left" w:pos="1134"/>
        </w:tabs>
        <w:spacing w:line="320" w:lineRule="exact"/>
        <w:ind w:left="0" w:firstLine="709"/>
      </w:pPr>
      <w:r w:rsidRPr="006A4978">
        <w:t>Участие в играх</w:t>
      </w:r>
      <w:r>
        <w:rPr>
          <w:b/>
        </w:rPr>
        <w:t xml:space="preserve"> </w:t>
      </w:r>
      <w:r w:rsidRPr="00D4330E">
        <w:rPr>
          <w:b/>
        </w:rPr>
        <w:t>Лиг</w:t>
      </w:r>
      <w:r>
        <w:rPr>
          <w:b/>
        </w:rPr>
        <w:t>и</w:t>
      </w:r>
      <w:r w:rsidRPr="00D4330E">
        <w:rPr>
          <w:b/>
        </w:rPr>
        <w:t xml:space="preserve"> Белова</w:t>
      </w:r>
      <w:r w:rsidRPr="00D4330E">
        <w:t xml:space="preserve"> баскетбол среди мужских команд </w:t>
      </w:r>
      <w:r w:rsidRPr="00D4330E">
        <w:rPr>
          <w:b/>
        </w:rPr>
        <w:t>1/32.</w:t>
      </w:r>
    </w:p>
    <w:p w:rsidR="002C3A80" w:rsidRPr="00D4330E" w:rsidRDefault="002C3A80" w:rsidP="002C3A80">
      <w:pPr>
        <w:pStyle w:val="a6"/>
        <w:numPr>
          <w:ilvl w:val="0"/>
          <w:numId w:val="44"/>
        </w:numPr>
        <w:tabs>
          <w:tab w:val="left" w:pos="1134"/>
        </w:tabs>
        <w:spacing w:line="320" w:lineRule="exact"/>
        <w:ind w:left="0" w:firstLine="709"/>
      </w:pPr>
      <w:r w:rsidRPr="009E0D85">
        <w:rPr>
          <w:b/>
        </w:rPr>
        <w:t>Всероссийские соревнования</w:t>
      </w:r>
      <w:r w:rsidRPr="00D4330E">
        <w:t xml:space="preserve"> среди женских команд </w:t>
      </w:r>
      <w:r w:rsidRPr="00D4330E">
        <w:rPr>
          <w:b/>
        </w:rPr>
        <w:t>«Мини-футбол в ВУЗы</w:t>
      </w:r>
      <w:r w:rsidRPr="00D4330E">
        <w:t xml:space="preserve">» </w:t>
      </w:r>
      <w:r w:rsidR="00DB6226">
        <w:t>–</w:t>
      </w:r>
      <w:r>
        <w:t xml:space="preserve"> </w:t>
      </w:r>
      <w:r w:rsidRPr="00D4330E">
        <w:t>4 место.</w:t>
      </w:r>
    </w:p>
    <w:p w:rsidR="002C3A80" w:rsidRPr="00D4330E" w:rsidRDefault="002C3A80" w:rsidP="002C3A80">
      <w:pPr>
        <w:pStyle w:val="a6"/>
        <w:numPr>
          <w:ilvl w:val="0"/>
          <w:numId w:val="44"/>
        </w:numPr>
        <w:tabs>
          <w:tab w:val="left" w:pos="1134"/>
        </w:tabs>
        <w:spacing w:line="320" w:lineRule="exact"/>
        <w:ind w:left="0" w:firstLine="709"/>
      </w:pPr>
      <w:r w:rsidRPr="00D4330E">
        <w:t xml:space="preserve">Финальный этап </w:t>
      </w:r>
      <w:r w:rsidRPr="009E0D85">
        <w:rPr>
          <w:b/>
        </w:rPr>
        <w:t>Всероссийских соревнований по</w:t>
      </w:r>
      <w:r w:rsidRPr="00D4330E">
        <w:t xml:space="preserve"> </w:t>
      </w:r>
      <w:r w:rsidRPr="00D4330E">
        <w:rPr>
          <w:b/>
        </w:rPr>
        <w:t>футболу</w:t>
      </w:r>
      <w:r w:rsidRPr="00D4330E">
        <w:t xml:space="preserve"> среди студентов </w:t>
      </w:r>
      <w:r w:rsidRPr="005B3721">
        <w:rPr>
          <w:b/>
        </w:rPr>
        <w:t>«Общероссийский дивизион»</w:t>
      </w:r>
      <w:r w:rsidRPr="00D4330E">
        <w:t xml:space="preserve"> среди женских команд – 3 место.</w:t>
      </w:r>
    </w:p>
    <w:p w:rsidR="002C3A80" w:rsidRPr="00D4330E" w:rsidRDefault="002C3A80" w:rsidP="002C3A80">
      <w:pPr>
        <w:pStyle w:val="a6"/>
        <w:numPr>
          <w:ilvl w:val="0"/>
          <w:numId w:val="44"/>
        </w:numPr>
        <w:tabs>
          <w:tab w:val="left" w:pos="1134"/>
        </w:tabs>
        <w:spacing w:line="320" w:lineRule="exact"/>
        <w:ind w:left="0" w:firstLine="709"/>
      </w:pPr>
      <w:r w:rsidRPr="00D4330E">
        <w:t xml:space="preserve">Высший дивизион </w:t>
      </w:r>
      <w:r w:rsidRPr="00D4330E">
        <w:rPr>
          <w:b/>
        </w:rPr>
        <w:t>Национальной студенческой футбольной лиги</w:t>
      </w:r>
      <w:r w:rsidRPr="00D4330E">
        <w:t xml:space="preserve"> среди женских команд финал – 2 место.  </w:t>
      </w:r>
    </w:p>
    <w:p w:rsidR="002C3A80" w:rsidRPr="00D4330E" w:rsidRDefault="002C3A80" w:rsidP="002C3A80">
      <w:pPr>
        <w:pStyle w:val="a6"/>
        <w:numPr>
          <w:ilvl w:val="0"/>
          <w:numId w:val="44"/>
        </w:numPr>
        <w:tabs>
          <w:tab w:val="left" w:pos="1134"/>
        </w:tabs>
        <w:spacing w:line="320" w:lineRule="exact"/>
        <w:ind w:left="0" w:firstLine="709"/>
      </w:pPr>
      <w:r w:rsidRPr="00D4330E">
        <w:t xml:space="preserve">Полуфинальный турнир </w:t>
      </w:r>
      <w:r w:rsidRPr="005B3721">
        <w:rPr>
          <w:b/>
        </w:rPr>
        <w:t>Общероссийского дивизиона</w:t>
      </w:r>
      <w:r w:rsidRPr="00D4330E">
        <w:t xml:space="preserve"> </w:t>
      </w:r>
      <w:r w:rsidRPr="00D4330E">
        <w:rPr>
          <w:b/>
        </w:rPr>
        <w:t xml:space="preserve">НСФЛ </w:t>
      </w:r>
      <w:r w:rsidRPr="00D4330E">
        <w:t xml:space="preserve">среди мужских команд – 3 место. </w:t>
      </w:r>
    </w:p>
    <w:p w:rsidR="002C3A80" w:rsidRPr="00D4330E" w:rsidRDefault="002C3A80" w:rsidP="002C3A80">
      <w:pPr>
        <w:pStyle w:val="a6"/>
        <w:numPr>
          <w:ilvl w:val="0"/>
          <w:numId w:val="44"/>
        </w:numPr>
        <w:tabs>
          <w:tab w:val="left" w:pos="1134"/>
        </w:tabs>
        <w:spacing w:line="320" w:lineRule="exact"/>
        <w:ind w:left="0" w:firstLine="709"/>
      </w:pPr>
      <w:r w:rsidRPr="005B3721">
        <w:rPr>
          <w:b/>
        </w:rPr>
        <w:t>Чемпионат России по боксу</w:t>
      </w:r>
      <w:r w:rsidRPr="00D4330E">
        <w:t xml:space="preserve"> среди студентов – 4 место. </w:t>
      </w:r>
    </w:p>
    <w:p w:rsidR="002C3A80" w:rsidRPr="00D4330E" w:rsidRDefault="002C3A80" w:rsidP="002C3A80">
      <w:pPr>
        <w:pStyle w:val="a6"/>
        <w:numPr>
          <w:ilvl w:val="0"/>
          <w:numId w:val="44"/>
        </w:numPr>
        <w:tabs>
          <w:tab w:val="left" w:pos="1134"/>
        </w:tabs>
        <w:spacing w:line="320" w:lineRule="exact"/>
        <w:ind w:left="0" w:firstLine="709"/>
      </w:pPr>
      <w:r w:rsidRPr="005B3721">
        <w:rPr>
          <w:b/>
        </w:rPr>
        <w:t>Кубок России по</w:t>
      </w:r>
      <w:r w:rsidRPr="00D4330E">
        <w:t xml:space="preserve"> </w:t>
      </w:r>
      <w:r w:rsidRPr="00D4330E">
        <w:rPr>
          <w:b/>
        </w:rPr>
        <w:t>самбо</w:t>
      </w:r>
      <w:r w:rsidRPr="00D4330E">
        <w:t xml:space="preserve"> среди студентов – 1 золото. </w:t>
      </w:r>
    </w:p>
    <w:p w:rsidR="002C3A80" w:rsidRPr="00D4330E" w:rsidRDefault="002C3A80" w:rsidP="002C3A80">
      <w:pPr>
        <w:pStyle w:val="a6"/>
        <w:numPr>
          <w:ilvl w:val="0"/>
          <w:numId w:val="44"/>
        </w:numPr>
        <w:tabs>
          <w:tab w:val="left" w:pos="1134"/>
        </w:tabs>
        <w:spacing w:line="320" w:lineRule="exact"/>
        <w:ind w:left="0" w:firstLine="709"/>
      </w:pPr>
      <w:r w:rsidRPr="005B3721">
        <w:rPr>
          <w:b/>
        </w:rPr>
        <w:t>Всероссийский Кубок</w:t>
      </w:r>
      <w:r w:rsidRPr="00D4330E">
        <w:t xml:space="preserve"> среди студентов по </w:t>
      </w:r>
      <w:r>
        <w:rPr>
          <w:b/>
        </w:rPr>
        <w:t>т</w:t>
      </w:r>
      <w:r w:rsidRPr="00D4330E">
        <w:rPr>
          <w:b/>
        </w:rPr>
        <w:t>хэквондо</w:t>
      </w:r>
      <w:r w:rsidRPr="00D4330E">
        <w:t xml:space="preserve"> – 4 серебра и 3 бронзы.  </w:t>
      </w:r>
    </w:p>
    <w:p w:rsidR="002C3A80" w:rsidRPr="00D4330E" w:rsidRDefault="002C3A80" w:rsidP="002C3A80">
      <w:pPr>
        <w:pStyle w:val="a6"/>
        <w:numPr>
          <w:ilvl w:val="0"/>
          <w:numId w:val="44"/>
        </w:numPr>
        <w:tabs>
          <w:tab w:val="left" w:pos="1134"/>
        </w:tabs>
        <w:spacing w:line="320" w:lineRule="exact"/>
        <w:ind w:left="0" w:firstLine="709"/>
      </w:pPr>
      <w:r w:rsidRPr="004B0F6C">
        <w:rPr>
          <w:b/>
        </w:rPr>
        <w:t>Чемпионат России по</w:t>
      </w:r>
      <w:r w:rsidRPr="00D4330E">
        <w:t xml:space="preserve"> </w:t>
      </w:r>
      <w:r w:rsidRPr="00D4330E">
        <w:rPr>
          <w:b/>
        </w:rPr>
        <w:t xml:space="preserve">спортивной борьбе – </w:t>
      </w:r>
      <w:r w:rsidRPr="00D4330E">
        <w:t xml:space="preserve">2 бронзы. </w:t>
      </w:r>
    </w:p>
    <w:p w:rsidR="002C3A80" w:rsidRPr="00D4330E" w:rsidRDefault="002C3A80" w:rsidP="002C3A80">
      <w:pPr>
        <w:pStyle w:val="a6"/>
        <w:numPr>
          <w:ilvl w:val="0"/>
          <w:numId w:val="44"/>
        </w:numPr>
        <w:tabs>
          <w:tab w:val="left" w:pos="1134"/>
        </w:tabs>
        <w:spacing w:line="320" w:lineRule="exact"/>
        <w:ind w:left="0" w:firstLine="709"/>
      </w:pPr>
      <w:r w:rsidRPr="004B0F6C">
        <w:rPr>
          <w:b/>
        </w:rPr>
        <w:t>Всероссийские соревнования</w:t>
      </w:r>
      <w:r w:rsidRPr="00D4330E">
        <w:t xml:space="preserve"> среди студентов по </w:t>
      </w:r>
      <w:r w:rsidRPr="00D4330E">
        <w:rPr>
          <w:b/>
        </w:rPr>
        <w:t>лыжным гонкам</w:t>
      </w:r>
      <w:r w:rsidRPr="00D4330E">
        <w:t xml:space="preserve"> – 6 место. </w:t>
      </w:r>
    </w:p>
    <w:p w:rsidR="002C3A80" w:rsidRPr="00D4330E" w:rsidRDefault="002C3A80" w:rsidP="002C3A80">
      <w:pPr>
        <w:pStyle w:val="a6"/>
        <w:tabs>
          <w:tab w:val="left" w:pos="1134"/>
        </w:tabs>
        <w:spacing w:line="320" w:lineRule="exact"/>
        <w:rPr>
          <w:b/>
        </w:rPr>
      </w:pPr>
      <w:r w:rsidRPr="00D4330E">
        <w:t xml:space="preserve">Ежегодно студенты и преподаватели 2 раза в год сдают нормативы </w:t>
      </w:r>
      <w:r w:rsidRPr="00D4330E">
        <w:rPr>
          <w:b/>
        </w:rPr>
        <w:t xml:space="preserve">ГТО.  </w:t>
      </w:r>
    </w:p>
    <w:p w:rsidR="002C3A80" w:rsidRPr="00D4330E" w:rsidRDefault="002C3A80" w:rsidP="00BD385E">
      <w:pPr>
        <w:spacing w:before="120" w:after="120" w:line="320" w:lineRule="exact"/>
        <w:ind w:firstLine="709"/>
        <w:rPr>
          <w:b/>
        </w:rPr>
      </w:pPr>
      <w:r>
        <w:rPr>
          <w:b/>
        </w:rPr>
        <w:t xml:space="preserve">3. </w:t>
      </w:r>
      <w:r w:rsidRPr="00D4330E">
        <w:rPr>
          <w:b/>
        </w:rPr>
        <w:t>Межвузовская Универсиада Воронежской области – 2022-2023</w:t>
      </w:r>
    </w:p>
    <w:p w:rsidR="002C3A80" w:rsidRPr="00D4330E" w:rsidRDefault="002C3A80" w:rsidP="002C3A80">
      <w:pPr>
        <w:spacing w:line="320" w:lineRule="exact"/>
        <w:ind w:firstLine="709"/>
      </w:pPr>
      <w:r w:rsidRPr="00D4330E">
        <w:rPr>
          <w:b/>
        </w:rPr>
        <w:lastRenderedPageBreak/>
        <w:t>1 место</w:t>
      </w:r>
      <w:r>
        <w:rPr>
          <w:b/>
        </w:rPr>
        <w:t xml:space="preserve"> </w:t>
      </w:r>
      <w:r w:rsidR="00A24654">
        <w:t>–</w:t>
      </w:r>
      <w:r w:rsidRPr="00D4330E">
        <w:t xml:space="preserve"> баскетбол (женщины), футбол (мужчины), мини-футбол (женщины), плавание, лыжные гонки – мужчины и женщины; легкая атлетика, гребля на лодках </w:t>
      </w:r>
      <w:r w:rsidR="00A24654" w:rsidRPr="00D4330E">
        <w:t>ДРАКОН</w:t>
      </w:r>
      <w:r w:rsidRPr="00D4330E">
        <w:t xml:space="preserve">. </w:t>
      </w:r>
    </w:p>
    <w:p w:rsidR="002C3A80" w:rsidRPr="00D4330E" w:rsidRDefault="002C3A80" w:rsidP="002C3A80">
      <w:pPr>
        <w:spacing w:line="320" w:lineRule="exact"/>
        <w:ind w:firstLine="709"/>
      </w:pPr>
      <w:r>
        <w:rPr>
          <w:b/>
        </w:rPr>
        <w:t>2 место -</w:t>
      </w:r>
      <w:r w:rsidRPr="00D4330E">
        <w:rPr>
          <w:b/>
        </w:rPr>
        <w:t xml:space="preserve"> </w:t>
      </w:r>
      <w:r w:rsidRPr="00D4330E">
        <w:t xml:space="preserve">баскетбол (мужчины), бокс. </w:t>
      </w:r>
    </w:p>
    <w:p w:rsidR="002C3A80" w:rsidRPr="00D4330E" w:rsidRDefault="002C3A80" w:rsidP="002C3A80">
      <w:pPr>
        <w:spacing w:line="320" w:lineRule="exact"/>
        <w:ind w:firstLine="709"/>
      </w:pPr>
      <w:r>
        <w:rPr>
          <w:b/>
        </w:rPr>
        <w:t>3 место -</w:t>
      </w:r>
      <w:r w:rsidRPr="00D4330E">
        <w:rPr>
          <w:b/>
        </w:rPr>
        <w:t xml:space="preserve"> </w:t>
      </w:r>
      <w:r w:rsidRPr="00D4330E">
        <w:t>настольный теннис (мужчины); армрестлинг; греко-римская борьба; вольная борьба.</w:t>
      </w:r>
    </w:p>
    <w:p w:rsidR="002C3A80" w:rsidRPr="00D4330E" w:rsidRDefault="002C3A80" w:rsidP="002C3A80">
      <w:pPr>
        <w:spacing w:line="320" w:lineRule="exact"/>
        <w:ind w:firstLine="709"/>
      </w:pPr>
      <w:r w:rsidRPr="00D4330E">
        <w:t xml:space="preserve">Студенческим спортивным клубом ВГАС </w:t>
      </w:r>
      <w:r w:rsidRPr="00D4330E">
        <w:rPr>
          <w:b/>
        </w:rPr>
        <w:t>открыто девять секций</w:t>
      </w:r>
      <w:r w:rsidRPr="00D4330E">
        <w:t xml:space="preserve"> по – футболу, боксу, баскетболу, волейболу, самбо, вольной борьб</w:t>
      </w:r>
      <w:r w:rsidR="00A24654">
        <w:t>е</w:t>
      </w:r>
      <w:r w:rsidRPr="00D4330E">
        <w:t>, греко-римской борьб</w:t>
      </w:r>
      <w:r w:rsidR="00A24654">
        <w:t>е</w:t>
      </w:r>
      <w:r w:rsidRPr="00D4330E">
        <w:t xml:space="preserve">, пауэрлифтингу, гиревому спорту. </w:t>
      </w:r>
    </w:p>
    <w:p w:rsidR="002C3A80" w:rsidRDefault="002C3A80" w:rsidP="002C3A80">
      <w:pPr>
        <w:tabs>
          <w:tab w:val="left" w:pos="993"/>
        </w:tabs>
        <w:spacing w:line="320" w:lineRule="exact"/>
        <w:ind w:firstLine="709"/>
      </w:pPr>
      <w:r>
        <w:t>Во Всероссийском</w:t>
      </w:r>
      <w:r w:rsidRPr="00D4330E">
        <w:t xml:space="preserve"> конкурс</w:t>
      </w:r>
      <w:r>
        <w:t>е</w:t>
      </w:r>
      <w:r w:rsidRPr="00D4330E">
        <w:t xml:space="preserve"> </w:t>
      </w:r>
      <w:r w:rsidRPr="00D4330E">
        <w:rPr>
          <w:b/>
        </w:rPr>
        <w:t xml:space="preserve">«Студенческий </w:t>
      </w:r>
      <w:proofErr w:type="spellStart"/>
      <w:r w:rsidRPr="00D4330E">
        <w:rPr>
          <w:b/>
        </w:rPr>
        <w:t>стартап</w:t>
      </w:r>
      <w:proofErr w:type="spellEnd"/>
      <w:r w:rsidRPr="00D4330E">
        <w:rPr>
          <w:b/>
        </w:rPr>
        <w:t>»</w:t>
      </w:r>
      <w:r w:rsidRPr="00D4330E">
        <w:t xml:space="preserve"> (в рамках федерального проекта «Платформа университетского технологического предпринимательства»)</w:t>
      </w:r>
      <w:r>
        <w:t xml:space="preserve"> по направлению</w:t>
      </w:r>
      <w:r w:rsidRPr="00D4330E">
        <w:t xml:space="preserve"> </w:t>
      </w:r>
      <w:r w:rsidRPr="00C61AA2">
        <w:t>"</w:t>
      </w:r>
      <w:r>
        <w:t>Ц</w:t>
      </w:r>
      <w:r w:rsidRPr="00C61AA2">
        <w:t>ифровые технологии" студенты ВГАС</w:t>
      </w:r>
      <w:r>
        <w:rPr>
          <w:b/>
        </w:rPr>
        <w:t xml:space="preserve"> </w:t>
      </w:r>
      <w:r w:rsidRPr="00C61AA2">
        <w:t xml:space="preserve">заняли </w:t>
      </w:r>
      <w:r w:rsidRPr="00C61AA2">
        <w:rPr>
          <w:b/>
        </w:rPr>
        <w:t xml:space="preserve">1 место </w:t>
      </w:r>
      <w:r w:rsidRPr="00D4330E">
        <w:t xml:space="preserve">(проект «Спортивный агент). </w:t>
      </w:r>
    </w:p>
    <w:p w:rsidR="00623253" w:rsidRDefault="00623253" w:rsidP="006C3FA0">
      <w:pPr>
        <w:tabs>
          <w:tab w:val="left" w:pos="993"/>
        </w:tabs>
        <w:spacing w:before="240" w:after="120" w:line="320" w:lineRule="exact"/>
        <w:jc w:val="center"/>
        <w:rPr>
          <w:b/>
          <w:color w:val="auto"/>
        </w:rPr>
      </w:pPr>
      <w:r>
        <w:rPr>
          <w:b/>
          <w:color w:val="auto"/>
        </w:rPr>
        <w:t>ЦИФРОВИЗАЦИЯ</w:t>
      </w:r>
    </w:p>
    <w:p w:rsidR="00EB1F42" w:rsidRPr="0030588A" w:rsidRDefault="00EB1F42" w:rsidP="00EB1F42">
      <w:pPr>
        <w:shd w:val="clear" w:color="auto" w:fill="FFFFFF"/>
        <w:spacing w:after="120" w:line="320" w:lineRule="exact"/>
        <w:ind w:firstLine="709"/>
        <w:rPr>
          <w:color w:val="1F1F1F"/>
          <w:szCs w:val="24"/>
        </w:rPr>
      </w:pPr>
      <w:r w:rsidRPr="005536B0">
        <w:rPr>
          <w:color w:val="1F1F1F"/>
          <w:szCs w:val="24"/>
        </w:rPr>
        <w:t>В 2019 году ИТ-инфраструктура академии была устаревшей и не отвечала современным требованиям.</w:t>
      </w:r>
    </w:p>
    <w:p w:rsidR="00EB1F42" w:rsidRPr="0030588A" w:rsidRDefault="00EB1F42" w:rsidP="00EB1F42">
      <w:pPr>
        <w:shd w:val="clear" w:color="auto" w:fill="FFFFFF"/>
        <w:spacing w:after="120" w:line="320" w:lineRule="exact"/>
        <w:ind w:firstLine="709"/>
        <w:rPr>
          <w:color w:val="1F1F1F"/>
          <w:szCs w:val="24"/>
        </w:rPr>
      </w:pPr>
      <w:r w:rsidRPr="005536B0">
        <w:rPr>
          <w:color w:val="1F1F1F"/>
          <w:szCs w:val="24"/>
        </w:rPr>
        <w:t>В период 2019-2024 годов было проведено масштабное обновление ИТ-инфраструктуры академии.</w:t>
      </w:r>
    </w:p>
    <w:p w:rsidR="00EB1F42" w:rsidRPr="0030588A" w:rsidRDefault="00EB1F42" w:rsidP="00EB1F42">
      <w:pPr>
        <w:shd w:val="clear" w:color="auto" w:fill="FFFFFF"/>
        <w:spacing w:after="120" w:line="320" w:lineRule="exact"/>
        <w:ind w:firstLine="709"/>
        <w:rPr>
          <w:color w:val="1F1F1F"/>
          <w:szCs w:val="24"/>
        </w:rPr>
      </w:pPr>
      <w:r w:rsidRPr="005536B0">
        <w:rPr>
          <w:color w:val="1F1F1F"/>
          <w:szCs w:val="24"/>
        </w:rPr>
        <w:t>В результате обновления ИТ-инфраструктура Академии была приведена в соответствие с современными требованиями и потребностями академии.</w:t>
      </w:r>
    </w:p>
    <w:p w:rsidR="00EB1F42" w:rsidRPr="0030588A" w:rsidRDefault="00EB1F42" w:rsidP="00EB1F42">
      <w:pPr>
        <w:shd w:val="clear" w:color="auto" w:fill="FFFFFF"/>
        <w:spacing w:after="120" w:line="320" w:lineRule="exact"/>
        <w:ind w:firstLine="709"/>
        <w:rPr>
          <w:color w:val="1F1F1F"/>
          <w:szCs w:val="24"/>
        </w:rPr>
      </w:pPr>
      <w:r w:rsidRPr="005536B0">
        <w:rPr>
          <w:color w:val="1F1F1F"/>
          <w:szCs w:val="24"/>
        </w:rPr>
        <w:t>Конкретные результаты обновления ИТ-инфраструктуры академии:</w:t>
      </w:r>
    </w:p>
    <w:p w:rsidR="00EB1F42" w:rsidRPr="0030588A" w:rsidRDefault="00EB1F42" w:rsidP="00A24654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60" w:line="320" w:lineRule="exact"/>
        <w:rPr>
          <w:color w:val="1F1F1F"/>
          <w:szCs w:val="24"/>
        </w:rPr>
      </w:pPr>
      <w:r w:rsidRPr="005536B0">
        <w:rPr>
          <w:color w:val="1F1F1F"/>
          <w:szCs w:val="24"/>
        </w:rPr>
        <w:t>Увеличение количества рабочих мест до 148.</w:t>
      </w:r>
    </w:p>
    <w:p w:rsidR="00EB1F42" w:rsidRPr="0030588A" w:rsidRDefault="00EB1F42" w:rsidP="00A24654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60" w:line="320" w:lineRule="exact"/>
        <w:rPr>
          <w:color w:val="1F1F1F"/>
          <w:szCs w:val="24"/>
        </w:rPr>
      </w:pPr>
      <w:r w:rsidRPr="005536B0">
        <w:rPr>
          <w:color w:val="1F1F1F"/>
          <w:szCs w:val="24"/>
        </w:rPr>
        <w:t>Приобретение 3 серверов, 1 системы хранения данных, 1 серверного источника бесперебойного питания.</w:t>
      </w:r>
    </w:p>
    <w:p w:rsidR="00EB1F42" w:rsidRPr="0030588A" w:rsidRDefault="00EB1F42" w:rsidP="00A24654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60" w:line="320" w:lineRule="exact"/>
        <w:rPr>
          <w:color w:val="1F1F1F"/>
          <w:szCs w:val="24"/>
        </w:rPr>
      </w:pPr>
      <w:r w:rsidRPr="005536B0">
        <w:rPr>
          <w:color w:val="1F1F1F"/>
          <w:szCs w:val="24"/>
        </w:rPr>
        <w:t>Модернизация локальной сети, организация беспроводного доступа к сети интернет.</w:t>
      </w:r>
    </w:p>
    <w:p w:rsidR="00EB1F42" w:rsidRPr="0030588A" w:rsidRDefault="00EB1F42" w:rsidP="00A24654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60" w:line="320" w:lineRule="exact"/>
        <w:rPr>
          <w:color w:val="1F1F1F"/>
          <w:szCs w:val="24"/>
        </w:rPr>
      </w:pPr>
      <w:r w:rsidRPr="005536B0">
        <w:rPr>
          <w:color w:val="1F1F1F"/>
          <w:szCs w:val="24"/>
        </w:rPr>
        <w:t>Закупка и внедрение программного комплекса «ТАНДЕМ» для ведения учета абитуриентов и студентов, учебных программ и планов, составления расписаний занятий, организации электронного документооборота.</w:t>
      </w:r>
    </w:p>
    <w:p w:rsidR="00EB1F42" w:rsidRPr="0030588A" w:rsidRDefault="00EB1F42" w:rsidP="00A24654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60" w:line="320" w:lineRule="exact"/>
        <w:rPr>
          <w:color w:val="1F1F1F"/>
          <w:szCs w:val="24"/>
        </w:rPr>
      </w:pPr>
      <w:r w:rsidRPr="005536B0">
        <w:rPr>
          <w:color w:val="1F1F1F"/>
          <w:szCs w:val="24"/>
        </w:rPr>
        <w:t>Внедрение комплекса дистанционного обучения на базе платформы «</w:t>
      </w:r>
      <w:proofErr w:type="spellStart"/>
      <w:r w:rsidRPr="005536B0">
        <w:rPr>
          <w:color w:val="1F1F1F"/>
          <w:szCs w:val="24"/>
        </w:rPr>
        <w:t>Moodle</w:t>
      </w:r>
      <w:proofErr w:type="spellEnd"/>
      <w:r w:rsidRPr="005536B0">
        <w:rPr>
          <w:color w:val="1F1F1F"/>
          <w:szCs w:val="24"/>
        </w:rPr>
        <w:t>».</w:t>
      </w:r>
    </w:p>
    <w:p w:rsidR="00EB1F42" w:rsidRPr="0030588A" w:rsidRDefault="00EB1F42" w:rsidP="00A24654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60" w:line="320" w:lineRule="exact"/>
        <w:rPr>
          <w:color w:val="1F1F1F"/>
          <w:szCs w:val="24"/>
        </w:rPr>
      </w:pPr>
      <w:r w:rsidRPr="005536B0">
        <w:rPr>
          <w:color w:val="1F1F1F"/>
          <w:szCs w:val="24"/>
        </w:rPr>
        <w:t>Модернизация веб-сайта академии.</w:t>
      </w:r>
    </w:p>
    <w:p w:rsidR="00EB1F42" w:rsidRPr="0030588A" w:rsidRDefault="00EB1F42" w:rsidP="00A24654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60" w:line="320" w:lineRule="exact"/>
        <w:rPr>
          <w:color w:val="1F1F1F"/>
          <w:szCs w:val="24"/>
        </w:rPr>
      </w:pPr>
      <w:r w:rsidRPr="005536B0">
        <w:rPr>
          <w:color w:val="1F1F1F"/>
          <w:szCs w:val="24"/>
        </w:rPr>
        <w:t>Организация ТР-телефонии на платформе Астериск/</w:t>
      </w:r>
      <w:proofErr w:type="spellStart"/>
      <w:r w:rsidRPr="005536B0">
        <w:rPr>
          <w:color w:val="1F1F1F"/>
          <w:szCs w:val="24"/>
        </w:rPr>
        <w:t>Иссабель</w:t>
      </w:r>
      <w:proofErr w:type="spellEnd"/>
      <w:r w:rsidRPr="005536B0">
        <w:rPr>
          <w:color w:val="1F1F1F"/>
          <w:szCs w:val="24"/>
        </w:rPr>
        <w:t>.</w:t>
      </w:r>
    </w:p>
    <w:sectPr w:rsidR="00EB1F42" w:rsidRPr="0030588A" w:rsidSect="007E4D33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4F6" w:rsidRDefault="008234F6" w:rsidP="004F30EC">
      <w:r>
        <w:separator/>
      </w:r>
    </w:p>
  </w:endnote>
  <w:endnote w:type="continuationSeparator" w:id="0">
    <w:p w:rsidR="008234F6" w:rsidRDefault="008234F6" w:rsidP="004F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621627"/>
      <w:docPartObj>
        <w:docPartGallery w:val="Page Numbers (Bottom of Page)"/>
        <w:docPartUnique/>
      </w:docPartObj>
    </w:sdtPr>
    <w:sdtEndPr/>
    <w:sdtContent>
      <w:p w:rsidR="008D71C8" w:rsidRDefault="008D71C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C6A">
          <w:rPr>
            <w:noProof/>
          </w:rPr>
          <w:t>11</w:t>
        </w:r>
        <w:r>
          <w:fldChar w:fldCharType="end"/>
        </w:r>
      </w:p>
    </w:sdtContent>
  </w:sdt>
  <w:p w:rsidR="008D71C8" w:rsidRDefault="008D71C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4F6" w:rsidRDefault="008234F6" w:rsidP="004F30EC">
      <w:r>
        <w:separator/>
      </w:r>
    </w:p>
  </w:footnote>
  <w:footnote w:type="continuationSeparator" w:id="0">
    <w:p w:rsidR="008234F6" w:rsidRDefault="008234F6" w:rsidP="004F3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6F1"/>
    <w:multiLevelType w:val="multilevel"/>
    <w:tmpl w:val="5BFE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D09A6"/>
    <w:multiLevelType w:val="multilevel"/>
    <w:tmpl w:val="CCF6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876AA"/>
    <w:multiLevelType w:val="multilevel"/>
    <w:tmpl w:val="6F86EF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">
    <w:nsid w:val="07DF1E14"/>
    <w:multiLevelType w:val="hybridMultilevel"/>
    <w:tmpl w:val="0274734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19B0A2C"/>
    <w:multiLevelType w:val="hybridMultilevel"/>
    <w:tmpl w:val="BBE4AD9E"/>
    <w:lvl w:ilvl="0" w:tplc="1C58A16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12E4682E"/>
    <w:multiLevelType w:val="hybridMultilevel"/>
    <w:tmpl w:val="F31C022E"/>
    <w:lvl w:ilvl="0" w:tplc="1C58A1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3E95912"/>
    <w:multiLevelType w:val="hybridMultilevel"/>
    <w:tmpl w:val="8E164F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05A45"/>
    <w:multiLevelType w:val="hybridMultilevel"/>
    <w:tmpl w:val="9B0EFBB8"/>
    <w:lvl w:ilvl="0" w:tplc="1C58A1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C82F86"/>
    <w:multiLevelType w:val="multilevel"/>
    <w:tmpl w:val="C64A8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299D26DC"/>
    <w:multiLevelType w:val="hybridMultilevel"/>
    <w:tmpl w:val="FD6E2386"/>
    <w:lvl w:ilvl="0" w:tplc="1C58A1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AFD53F8"/>
    <w:multiLevelType w:val="multilevel"/>
    <w:tmpl w:val="3CF8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3710DD"/>
    <w:multiLevelType w:val="multilevel"/>
    <w:tmpl w:val="45A6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DF45B4"/>
    <w:multiLevelType w:val="hybridMultilevel"/>
    <w:tmpl w:val="BA722558"/>
    <w:lvl w:ilvl="0" w:tplc="1C58A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863954"/>
    <w:multiLevelType w:val="multilevel"/>
    <w:tmpl w:val="1E54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A127A3"/>
    <w:multiLevelType w:val="multilevel"/>
    <w:tmpl w:val="989E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D265DC"/>
    <w:multiLevelType w:val="multilevel"/>
    <w:tmpl w:val="FFDE815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6">
    <w:nsid w:val="2F49379C"/>
    <w:multiLevelType w:val="multilevel"/>
    <w:tmpl w:val="3FF4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EC79BD"/>
    <w:multiLevelType w:val="multilevel"/>
    <w:tmpl w:val="3068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840BD5"/>
    <w:multiLevelType w:val="multilevel"/>
    <w:tmpl w:val="5744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F124D4"/>
    <w:multiLevelType w:val="multilevel"/>
    <w:tmpl w:val="0606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C31035"/>
    <w:multiLevelType w:val="hybridMultilevel"/>
    <w:tmpl w:val="000663C0"/>
    <w:lvl w:ilvl="0" w:tplc="705C17E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378B0D95"/>
    <w:multiLevelType w:val="hybridMultilevel"/>
    <w:tmpl w:val="5B22B716"/>
    <w:lvl w:ilvl="0" w:tplc="1C58A1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382C23FB"/>
    <w:multiLevelType w:val="multilevel"/>
    <w:tmpl w:val="FF32CDD2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3">
    <w:nsid w:val="3ADA6D32"/>
    <w:multiLevelType w:val="hybridMultilevel"/>
    <w:tmpl w:val="D95AF88A"/>
    <w:lvl w:ilvl="0" w:tplc="1C58A1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17C7108"/>
    <w:multiLevelType w:val="multilevel"/>
    <w:tmpl w:val="246CA52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5">
    <w:nsid w:val="43A6776F"/>
    <w:multiLevelType w:val="multilevel"/>
    <w:tmpl w:val="6250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F76031"/>
    <w:multiLevelType w:val="hybridMultilevel"/>
    <w:tmpl w:val="DF822B6E"/>
    <w:lvl w:ilvl="0" w:tplc="1C58A1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48884CE6"/>
    <w:multiLevelType w:val="multilevel"/>
    <w:tmpl w:val="D7880952"/>
    <w:lvl w:ilvl="0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8">
    <w:nsid w:val="491E589B"/>
    <w:multiLevelType w:val="multilevel"/>
    <w:tmpl w:val="F79A74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E0286F"/>
    <w:multiLevelType w:val="multilevel"/>
    <w:tmpl w:val="DB48024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0">
    <w:nsid w:val="4BA116A7"/>
    <w:multiLevelType w:val="hybridMultilevel"/>
    <w:tmpl w:val="65F83826"/>
    <w:lvl w:ilvl="0" w:tplc="1C58A1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4C620CB9"/>
    <w:multiLevelType w:val="multilevel"/>
    <w:tmpl w:val="7D3E564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32">
    <w:nsid w:val="4D91749A"/>
    <w:multiLevelType w:val="multilevel"/>
    <w:tmpl w:val="EEC802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F818AC"/>
    <w:multiLevelType w:val="multilevel"/>
    <w:tmpl w:val="87D8F2D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4">
    <w:nsid w:val="541273F6"/>
    <w:multiLevelType w:val="multilevel"/>
    <w:tmpl w:val="EAD44BC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5">
    <w:nsid w:val="56026446"/>
    <w:multiLevelType w:val="multilevel"/>
    <w:tmpl w:val="427A984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6">
    <w:nsid w:val="5A7C09F0"/>
    <w:multiLevelType w:val="multilevel"/>
    <w:tmpl w:val="FA6E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CC37A9"/>
    <w:multiLevelType w:val="multilevel"/>
    <w:tmpl w:val="FC3E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FA1352"/>
    <w:multiLevelType w:val="hybridMultilevel"/>
    <w:tmpl w:val="E864FCF8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>
    <w:nsid w:val="61507397"/>
    <w:multiLevelType w:val="hybridMultilevel"/>
    <w:tmpl w:val="69508B1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64433661"/>
    <w:multiLevelType w:val="multilevel"/>
    <w:tmpl w:val="F082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C733FF"/>
    <w:multiLevelType w:val="multilevel"/>
    <w:tmpl w:val="0052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C066F7"/>
    <w:multiLevelType w:val="multilevel"/>
    <w:tmpl w:val="AD26363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3">
    <w:nsid w:val="6C164BC8"/>
    <w:multiLevelType w:val="hybridMultilevel"/>
    <w:tmpl w:val="EE8AB564"/>
    <w:lvl w:ilvl="0" w:tplc="1C58A1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D5655CE"/>
    <w:multiLevelType w:val="hybridMultilevel"/>
    <w:tmpl w:val="2F44BF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72B97043"/>
    <w:multiLevelType w:val="multilevel"/>
    <w:tmpl w:val="F25A25E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5"/>
  </w:num>
  <w:num w:numId="3">
    <w:abstractNumId w:val="9"/>
  </w:num>
  <w:num w:numId="4">
    <w:abstractNumId w:val="21"/>
  </w:num>
  <w:num w:numId="5">
    <w:abstractNumId w:val="39"/>
  </w:num>
  <w:num w:numId="6">
    <w:abstractNumId w:val="3"/>
  </w:num>
  <w:num w:numId="7">
    <w:abstractNumId w:val="4"/>
  </w:num>
  <w:num w:numId="8">
    <w:abstractNumId w:val="26"/>
  </w:num>
  <w:num w:numId="9">
    <w:abstractNumId w:val="30"/>
  </w:num>
  <w:num w:numId="10">
    <w:abstractNumId w:val="38"/>
  </w:num>
  <w:num w:numId="11">
    <w:abstractNumId w:val="23"/>
  </w:num>
  <w:num w:numId="12">
    <w:abstractNumId w:val="13"/>
  </w:num>
  <w:num w:numId="13">
    <w:abstractNumId w:val="1"/>
  </w:num>
  <w:num w:numId="14">
    <w:abstractNumId w:val="32"/>
  </w:num>
  <w:num w:numId="15">
    <w:abstractNumId w:val="35"/>
  </w:num>
  <w:num w:numId="16">
    <w:abstractNumId w:val="28"/>
  </w:num>
  <w:num w:numId="17">
    <w:abstractNumId w:val="41"/>
  </w:num>
  <w:num w:numId="18">
    <w:abstractNumId w:val="25"/>
  </w:num>
  <w:num w:numId="19">
    <w:abstractNumId w:val="37"/>
  </w:num>
  <w:num w:numId="20">
    <w:abstractNumId w:val="14"/>
  </w:num>
  <w:num w:numId="21">
    <w:abstractNumId w:val="18"/>
  </w:num>
  <w:num w:numId="22">
    <w:abstractNumId w:val="0"/>
  </w:num>
  <w:num w:numId="23">
    <w:abstractNumId w:val="16"/>
  </w:num>
  <w:num w:numId="24">
    <w:abstractNumId w:val="19"/>
  </w:num>
  <w:num w:numId="25">
    <w:abstractNumId w:val="40"/>
  </w:num>
  <w:num w:numId="26">
    <w:abstractNumId w:val="17"/>
  </w:num>
  <w:num w:numId="27">
    <w:abstractNumId w:val="24"/>
  </w:num>
  <w:num w:numId="28">
    <w:abstractNumId w:val="22"/>
  </w:num>
  <w:num w:numId="29">
    <w:abstractNumId w:val="45"/>
  </w:num>
  <w:num w:numId="30">
    <w:abstractNumId w:val="34"/>
  </w:num>
  <w:num w:numId="31">
    <w:abstractNumId w:val="15"/>
  </w:num>
  <w:num w:numId="32">
    <w:abstractNumId w:val="29"/>
  </w:num>
  <w:num w:numId="33">
    <w:abstractNumId w:val="43"/>
  </w:num>
  <w:num w:numId="34">
    <w:abstractNumId w:val="33"/>
  </w:num>
  <w:num w:numId="35">
    <w:abstractNumId w:val="42"/>
  </w:num>
  <w:num w:numId="36">
    <w:abstractNumId w:val="2"/>
  </w:num>
  <w:num w:numId="37">
    <w:abstractNumId w:val="31"/>
  </w:num>
  <w:num w:numId="38">
    <w:abstractNumId w:val="36"/>
  </w:num>
  <w:num w:numId="39">
    <w:abstractNumId w:val="11"/>
  </w:num>
  <w:num w:numId="40">
    <w:abstractNumId w:val="10"/>
  </w:num>
  <w:num w:numId="41">
    <w:abstractNumId w:val="8"/>
  </w:num>
  <w:num w:numId="42">
    <w:abstractNumId w:val="7"/>
  </w:num>
  <w:num w:numId="43">
    <w:abstractNumId w:val="27"/>
  </w:num>
  <w:num w:numId="44">
    <w:abstractNumId w:val="6"/>
  </w:num>
  <w:num w:numId="45">
    <w:abstractNumId w:val="20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B8"/>
    <w:rsid w:val="00017AF8"/>
    <w:rsid w:val="000C3471"/>
    <w:rsid w:val="000D3A48"/>
    <w:rsid w:val="00121E36"/>
    <w:rsid w:val="00196D59"/>
    <w:rsid w:val="001B7799"/>
    <w:rsid w:val="001C76BC"/>
    <w:rsid w:val="001E46D1"/>
    <w:rsid w:val="002200E3"/>
    <w:rsid w:val="0023430E"/>
    <w:rsid w:val="00257614"/>
    <w:rsid w:val="002A7F12"/>
    <w:rsid w:val="002B5C40"/>
    <w:rsid w:val="002C3A80"/>
    <w:rsid w:val="002C4E68"/>
    <w:rsid w:val="002C7654"/>
    <w:rsid w:val="002E0216"/>
    <w:rsid w:val="002F11A2"/>
    <w:rsid w:val="003207BB"/>
    <w:rsid w:val="00330CE4"/>
    <w:rsid w:val="003366BC"/>
    <w:rsid w:val="00356C8E"/>
    <w:rsid w:val="003845DE"/>
    <w:rsid w:val="00394B90"/>
    <w:rsid w:val="003B1E6D"/>
    <w:rsid w:val="003B2268"/>
    <w:rsid w:val="003C6B1D"/>
    <w:rsid w:val="003E3DF1"/>
    <w:rsid w:val="00406A19"/>
    <w:rsid w:val="0041483F"/>
    <w:rsid w:val="00427D30"/>
    <w:rsid w:val="004A5C0D"/>
    <w:rsid w:val="004C61CD"/>
    <w:rsid w:val="004D4AD3"/>
    <w:rsid w:val="004F1563"/>
    <w:rsid w:val="004F30EC"/>
    <w:rsid w:val="00504474"/>
    <w:rsid w:val="00512F81"/>
    <w:rsid w:val="005552F1"/>
    <w:rsid w:val="00562EE6"/>
    <w:rsid w:val="0061017C"/>
    <w:rsid w:val="00623253"/>
    <w:rsid w:val="0068714B"/>
    <w:rsid w:val="006A0B71"/>
    <w:rsid w:val="006C3FA0"/>
    <w:rsid w:val="00741881"/>
    <w:rsid w:val="00763EEA"/>
    <w:rsid w:val="00785546"/>
    <w:rsid w:val="007858F0"/>
    <w:rsid w:val="007A3DB8"/>
    <w:rsid w:val="007B1B5A"/>
    <w:rsid w:val="007E4D33"/>
    <w:rsid w:val="008019C2"/>
    <w:rsid w:val="008234F6"/>
    <w:rsid w:val="00854C17"/>
    <w:rsid w:val="008766BC"/>
    <w:rsid w:val="008A1EB6"/>
    <w:rsid w:val="008D398B"/>
    <w:rsid w:val="008D71C8"/>
    <w:rsid w:val="00901D57"/>
    <w:rsid w:val="00904A15"/>
    <w:rsid w:val="009724BA"/>
    <w:rsid w:val="00A24654"/>
    <w:rsid w:val="00A279C3"/>
    <w:rsid w:val="00A73664"/>
    <w:rsid w:val="00AC1BB5"/>
    <w:rsid w:val="00AF58DB"/>
    <w:rsid w:val="00B25C98"/>
    <w:rsid w:val="00B61F6F"/>
    <w:rsid w:val="00B82DC6"/>
    <w:rsid w:val="00BA6D89"/>
    <w:rsid w:val="00BD385E"/>
    <w:rsid w:val="00BE5DC9"/>
    <w:rsid w:val="00C10F73"/>
    <w:rsid w:val="00C4020D"/>
    <w:rsid w:val="00C647E1"/>
    <w:rsid w:val="00C96C6A"/>
    <w:rsid w:val="00D22171"/>
    <w:rsid w:val="00D41A03"/>
    <w:rsid w:val="00D47D6B"/>
    <w:rsid w:val="00D901D9"/>
    <w:rsid w:val="00DB493D"/>
    <w:rsid w:val="00DB6226"/>
    <w:rsid w:val="00DF6F5D"/>
    <w:rsid w:val="00E26A50"/>
    <w:rsid w:val="00E9236D"/>
    <w:rsid w:val="00E94678"/>
    <w:rsid w:val="00EB1F42"/>
    <w:rsid w:val="00EC62A0"/>
    <w:rsid w:val="00EE5558"/>
    <w:rsid w:val="00F42C35"/>
    <w:rsid w:val="00F538A4"/>
    <w:rsid w:val="00FB606E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53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рюховецкая"/>
    <w:basedOn w:val="a4"/>
    <w:link w:val="a5"/>
    <w:qFormat/>
    <w:rsid w:val="004C61CD"/>
    <w:pPr>
      <w:jc w:val="both"/>
    </w:pPr>
    <w:rPr>
      <w:rFonts w:ascii="Times New Roman" w:hAnsi="Times New Roman" w:cs="Times New Roman"/>
      <w:sz w:val="28"/>
    </w:rPr>
  </w:style>
  <w:style w:type="character" w:customStyle="1" w:styleId="a5">
    <w:name w:val="Брюховецкая Знак"/>
    <w:basedOn w:val="a0"/>
    <w:link w:val="a3"/>
    <w:rsid w:val="004C61CD"/>
    <w:rPr>
      <w:rFonts w:ascii="Times New Roman" w:hAnsi="Times New Roman" w:cs="Times New Roman"/>
      <w:sz w:val="28"/>
    </w:rPr>
  </w:style>
  <w:style w:type="paragraph" w:styleId="a4">
    <w:name w:val="No Spacing"/>
    <w:uiPriority w:val="1"/>
    <w:qFormat/>
    <w:rsid w:val="004C61C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946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200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00E3"/>
    <w:rPr>
      <w:rFonts w:ascii="Segoe UI" w:eastAsia="Calibri" w:hAnsi="Segoe UI" w:cs="Segoe UI"/>
      <w:color w:val="000000"/>
      <w:sz w:val="18"/>
      <w:szCs w:val="18"/>
    </w:rPr>
  </w:style>
  <w:style w:type="character" w:styleId="a9">
    <w:name w:val="Hyperlink"/>
    <w:basedOn w:val="a0"/>
    <w:uiPriority w:val="99"/>
    <w:unhideWhenUsed/>
    <w:rsid w:val="00C10F7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F30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F30EC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F30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F30EC"/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e">
    <w:name w:val="Strong"/>
    <w:basedOn w:val="a0"/>
    <w:uiPriority w:val="22"/>
    <w:qFormat/>
    <w:rsid w:val="00EB1F42"/>
    <w:rPr>
      <w:b/>
      <w:bCs/>
    </w:rPr>
  </w:style>
  <w:style w:type="paragraph" w:styleId="af">
    <w:name w:val="Normal (Web)"/>
    <w:basedOn w:val="a"/>
    <w:uiPriority w:val="99"/>
    <w:semiHidden/>
    <w:unhideWhenUsed/>
    <w:rsid w:val="00EB1F42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06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53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рюховецкая"/>
    <w:basedOn w:val="a4"/>
    <w:link w:val="a5"/>
    <w:qFormat/>
    <w:rsid w:val="004C61CD"/>
    <w:pPr>
      <w:jc w:val="both"/>
    </w:pPr>
    <w:rPr>
      <w:rFonts w:ascii="Times New Roman" w:hAnsi="Times New Roman" w:cs="Times New Roman"/>
      <w:sz w:val="28"/>
    </w:rPr>
  </w:style>
  <w:style w:type="character" w:customStyle="1" w:styleId="a5">
    <w:name w:val="Брюховецкая Знак"/>
    <w:basedOn w:val="a0"/>
    <w:link w:val="a3"/>
    <w:rsid w:val="004C61CD"/>
    <w:rPr>
      <w:rFonts w:ascii="Times New Roman" w:hAnsi="Times New Roman" w:cs="Times New Roman"/>
      <w:sz w:val="28"/>
    </w:rPr>
  </w:style>
  <w:style w:type="paragraph" w:styleId="a4">
    <w:name w:val="No Spacing"/>
    <w:uiPriority w:val="1"/>
    <w:qFormat/>
    <w:rsid w:val="004C61C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946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200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00E3"/>
    <w:rPr>
      <w:rFonts w:ascii="Segoe UI" w:eastAsia="Calibri" w:hAnsi="Segoe UI" w:cs="Segoe UI"/>
      <w:color w:val="000000"/>
      <w:sz w:val="18"/>
      <w:szCs w:val="18"/>
    </w:rPr>
  </w:style>
  <w:style w:type="character" w:styleId="a9">
    <w:name w:val="Hyperlink"/>
    <w:basedOn w:val="a0"/>
    <w:uiPriority w:val="99"/>
    <w:unhideWhenUsed/>
    <w:rsid w:val="00C10F7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F30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F30EC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F30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F30EC"/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e">
    <w:name w:val="Strong"/>
    <w:basedOn w:val="a0"/>
    <w:uiPriority w:val="22"/>
    <w:qFormat/>
    <w:rsid w:val="00EB1F42"/>
    <w:rPr>
      <w:b/>
      <w:bCs/>
    </w:rPr>
  </w:style>
  <w:style w:type="paragraph" w:styleId="af">
    <w:name w:val="Normal (Web)"/>
    <w:basedOn w:val="a"/>
    <w:uiPriority w:val="99"/>
    <w:semiHidden/>
    <w:unhideWhenUsed/>
    <w:rsid w:val="00EB1F42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06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B2613-BDEC-444C-81CF-73EA00F6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3585</Words>
  <Characters>20438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Ольга Николаевна</cp:lastModifiedBy>
  <cp:revision>2</cp:revision>
  <cp:lastPrinted>2024-01-28T08:23:00Z</cp:lastPrinted>
  <dcterms:created xsi:type="dcterms:W3CDTF">2024-02-19T11:43:00Z</dcterms:created>
  <dcterms:modified xsi:type="dcterms:W3CDTF">2024-02-19T11:43:00Z</dcterms:modified>
</cp:coreProperties>
</file>